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42F" w:rsidRPr="007B0F40" w:rsidRDefault="004F542F" w:rsidP="004F542F">
      <w:pPr>
        <w:widowControl/>
        <w:spacing w:line="560" w:lineRule="exact"/>
        <w:jc w:val="left"/>
        <w:rPr>
          <w:rFonts w:ascii="黑体" w:eastAsia="黑体" w:hAnsi="黑体"/>
          <w:sz w:val="32"/>
          <w:szCs w:val="32"/>
        </w:rPr>
      </w:pPr>
      <w:r w:rsidRPr="007B0F40">
        <w:rPr>
          <w:rFonts w:ascii="黑体" w:eastAsia="黑体" w:hAnsi="黑体"/>
          <w:sz w:val="32"/>
          <w:szCs w:val="32"/>
        </w:rPr>
        <w:t>附件</w:t>
      </w:r>
      <w:r>
        <w:rPr>
          <w:rFonts w:ascii="黑体" w:eastAsia="黑体" w:hAnsi="黑体" w:hint="eastAsia"/>
          <w:sz w:val="32"/>
          <w:szCs w:val="32"/>
        </w:rPr>
        <w:t>：</w:t>
      </w:r>
    </w:p>
    <w:p w:rsidR="004F542F" w:rsidRPr="0057304F" w:rsidRDefault="004F542F" w:rsidP="006A0B7E">
      <w:pPr>
        <w:spacing w:beforeLines="50" w:before="156" w:afterLines="50" w:after="156"/>
        <w:jc w:val="center"/>
        <w:rPr>
          <w:rFonts w:ascii="Arial" w:eastAsia="黑体" w:hAnsi="Arial" w:cs="Arial"/>
          <w:b/>
          <w:bCs/>
          <w:color w:val="000000"/>
          <w:sz w:val="36"/>
          <w:szCs w:val="36"/>
        </w:rPr>
      </w:pPr>
      <w:r w:rsidRPr="0057304F">
        <w:rPr>
          <w:rFonts w:ascii="Arial" w:eastAsia="黑体" w:hAnsi="Arial" w:cs="Arial"/>
          <w:b/>
          <w:bCs/>
          <w:color w:val="000000"/>
          <w:sz w:val="36"/>
          <w:szCs w:val="36"/>
        </w:rPr>
        <w:t>厦门大学学位评定委员会章程</w:t>
      </w:r>
      <w:r w:rsidR="0057304F" w:rsidRPr="0057304F">
        <w:rPr>
          <w:rFonts w:ascii="Arial" w:eastAsia="黑体" w:hAnsi="Arial" w:cs="Arial"/>
          <w:b/>
          <w:bCs/>
          <w:color w:val="000000"/>
          <w:sz w:val="36"/>
          <w:szCs w:val="36"/>
        </w:rPr>
        <w:t>（</w:t>
      </w:r>
      <w:r w:rsidR="0057304F" w:rsidRPr="0057304F">
        <w:rPr>
          <w:rFonts w:ascii="Arial" w:eastAsia="黑体" w:hAnsi="Arial" w:cs="Arial"/>
          <w:b/>
          <w:bCs/>
          <w:color w:val="000000"/>
          <w:sz w:val="36"/>
          <w:szCs w:val="36"/>
        </w:rPr>
        <w:t>2019</w:t>
      </w:r>
      <w:r w:rsidR="0057304F" w:rsidRPr="0057304F">
        <w:rPr>
          <w:rFonts w:ascii="Arial" w:eastAsia="黑体" w:hAnsi="Arial" w:cs="Arial"/>
          <w:b/>
          <w:bCs/>
          <w:color w:val="000000"/>
          <w:sz w:val="36"/>
          <w:szCs w:val="36"/>
        </w:rPr>
        <w:t>年修订）</w:t>
      </w:r>
    </w:p>
    <w:p w:rsidR="004F542F" w:rsidRPr="00FD6849" w:rsidRDefault="004F542F" w:rsidP="006A0B7E">
      <w:pPr>
        <w:spacing w:beforeLines="100" w:before="312"/>
        <w:jc w:val="center"/>
        <w:rPr>
          <w:rFonts w:eastAsia="仿宋_GB2312"/>
          <w:sz w:val="24"/>
        </w:rPr>
      </w:pPr>
      <w:r w:rsidRPr="00FD6849">
        <w:rPr>
          <w:rFonts w:eastAsia="仿宋_GB2312"/>
          <w:sz w:val="24"/>
        </w:rPr>
        <w:t>（</w:t>
      </w:r>
      <w:r w:rsidRPr="00FD6849">
        <w:rPr>
          <w:rFonts w:eastAsia="仿宋_GB2312"/>
          <w:sz w:val="24"/>
        </w:rPr>
        <w:t>2019</w:t>
      </w:r>
      <w:r w:rsidRPr="00FD6849">
        <w:rPr>
          <w:rFonts w:eastAsia="仿宋_GB2312"/>
          <w:sz w:val="24"/>
        </w:rPr>
        <w:t>年</w:t>
      </w:r>
      <w:r w:rsidRPr="00FD6849">
        <w:rPr>
          <w:rFonts w:eastAsia="仿宋_GB2312"/>
          <w:sz w:val="24"/>
        </w:rPr>
        <w:t>6</w:t>
      </w:r>
      <w:r w:rsidRPr="00FD6849">
        <w:rPr>
          <w:rFonts w:eastAsia="仿宋_GB2312"/>
          <w:sz w:val="24"/>
        </w:rPr>
        <w:t>月</w:t>
      </w:r>
      <w:r w:rsidRPr="00FD6849">
        <w:rPr>
          <w:rFonts w:eastAsia="仿宋_GB2312"/>
          <w:sz w:val="24"/>
        </w:rPr>
        <w:t>17</w:t>
      </w:r>
      <w:r w:rsidRPr="00FD6849">
        <w:rPr>
          <w:rFonts w:eastAsia="仿宋_GB2312"/>
          <w:sz w:val="24"/>
        </w:rPr>
        <w:t>日经第九届校学位评定委员会第二十四次全体会议通过）</w:t>
      </w:r>
    </w:p>
    <w:p w:rsidR="004F542F" w:rsidRPr="00FD6849" w:rsidRDefault="004F542F" w:rsidP="004F542F">
      <w:pPr>
        <w:pStyle w:val="2"/>
        <w:spacing w:beforeLines="50" w:before="156" w:afterLines="50" w:after="156" w:line="240" w:lineRule="auto"/>
        <w:ind w:firstLineChars="69" w:firstLine="199"/>
        <w:rPr>
          <w:rFonts w:ascii="仿宋_GB2312" w:eastAsia="仿宋_GB2312" w:hAnsi="黑体" w:cs="宋体"/>
          <w:b/>
          <w:sz w:val="28"/>
          <w:szCs w:val="28"/>
        </w:rPr>
      </w:pPr>
    </w:p>
    <w:p w:rsidR="004F542F" w:rsidRPr="00F16831" w:rsidRDefault="004F542F" w:rsidP="004F542F">
      <w:pPr>
        <w:pStyle w:val="2"/>
        <w:spacing w:beforeLines="50" w:before="156" w:afterLines="50" w:after="156" w:line="560" w:lineRule="exact"/>
        <w:ind w:firstLineChars="0" w:firstLine="0"/>
        <w:jc w:val="center"/>
        <w:rPr>
          <w:rFonts w:ascii="仿宋_GB2312" w:eastAsia="仿宋_GB2312" w:hAnsi="黑体" w:cs="宋体"/>
          <w:b/>
          <w:sz w:val="28"/>
          <w:szCs w:val="28"/>
        </w:rPr>
      </w:pPr>
      <w:r w:rsidRPr="00F16831">
        <w:rPr>
          <w:rFonts w:ascii="仿宋_GB2312" w:eastAsia="仿宋_GB2312" w:hAnsi="黑体" w:cs="宋体" w:hint="eastAsia"/>
          <w:b/>
          <w:sz w:val="28"/>
          <w:szCs w:val="28"/>
        </w:rPr>
        <w:t>第一章  总 则</w:t>
      </w:r>
    </w:p>
    <w:p w:rsidR="004F542F" w:rsidRPr="00F16831" w:rsidRDefault="004F542F" w:rsidP="004F542F">
      <w:pPr>
        <w:pStyle w:val="2"/>
        <w:spacing w:beforeLines="50" w:before="156" w:afterLines="50" w:after="156" w:line="560" w:lineRule="exact"/>
        <w:ind w:firstLine="578"/>
        <w:rPr>
          <w:rFonts w:ascii="仿宋_GB2312" w:eastAsia="仿宋_GB2312" w:hAnsi="宋体"/>
          <w:sz w:val="28"/>
          <w:szCs w:val="28"/>
        </w:rPr>
      </w:pPr>
      <w:r w:rsidRPr="00AE556A">
        <w:rPr>
          <w:rFonts w:ascii="仿宋_GB2312" w:eastAsia="仿宋_GB2312" w:hAnsi="黑体" w:cs="宋体" w:hint="eastAsia"/>
          <w:b/>
          <w:sz w:val="28"/>
          <w:szCs w:val="28"/>
        </w:rPr>
        <w:t>第一条</w:t>
      </w:r>
      <w:r w:rsidRPr="00F16831">
        <w:rPr>
          <w:rFonts w:ascii="仿宋_GB2312" w:eastAsia="仿宋_GB2312" w:hAnsi="宋体" w:cs="宋体" w:hint="eastAsia"/>
          <w:sz w:val="28"/>
          <w:szCs w:val="28"/>
        </w:rPr>
        <w:t xml:space="preserve">  为进一步规范我校学位评定委员会的</w:t>
      </w:r>
      <w:r>
        <w:rPr>
          <w:rFonts w:ascii="仿宋_GB2312" w:eastAsia="仿宋_GB2312" w:hAnsi="宋体" w:cs="宋体" w:hint="eastAsia"/>
          <w:sz w:val="28"/>
          <w:szCs w:val="28"/>
        </w:rPr>
        <w:t>工作职责和</w:t>
      </w:r>
      <w:r w:rsidRPr="00F16831">
        <w:rPr>
          <w:rFonts w:ascii="仿宋_GB2312" w:eastAsia="仿宋_GB2312" w:hAnsi="宋体" w:cs="宋体" w:hint="eastAsia"/>
          <w:sz w:val="28"/>
          <w:szCs w:val="28"/>
        </w:rPr>
        <w:t>程序，</w:t>
      </w:r>
      <w:r w:rsidRPr="00F16831">
        <w:rPr>
          <w:rFonts w:ascii="仿宋_GB2312" w:eastAsia="仿宋_GB2312" w:hAnsi="宋体" w:hint="eastAsia"/>
          <w:sz w:val="28"/>
          <w:szCs w:val="28"/>
        </w:rPr>
        <w:t>根据《中华人民共和国学位条例》和《中华人民共和国学位条例暂行实施办法》，结合我校的实际情况，制定本章程。</w:t>
      </w:r>
    </w:p>
    <w:p w:rsidR="004F542F" w:rsidRDefault="004F542F" w:rsidP="004F542F">
      <w:pPr>
        <w:pStyle w:val="2"/>
        <w:spacing w:beforeLines="50" w:before="156" w:afterLines="50" w:after="156" w:line="560" w:lineRule="exact"/>
        <w:ind w:firstLineChars="892" w:firstLine="2579"/>
        <w:rPr>
          <w:rFonts w:ascii="仿宋_GB2312" w:eastAsia="仿宋_GB2312" w:hAnsi="黑体" w:cs="宋体"/>
          <w:b/>
          <w:sz w:val="28"/>
          <w:szCs w:val="28"/>
        </w:rPr>
      </w:pPr>
    </w:p>
    <w:p w:rsidR="004F542F" w:rsidRPr="00F16831" w:rsidRDefault="004F542F" w:rsidP="004F542F">
      <w:pPr>
        <w:pStyle w:val="2"/>
        <w:spacing w:beforeLines="50" w:before="156" w:afterLines="50" w:after="156" w:line="560" w:lineRule="exact"/>
        <w:ind w:firstLineChars="0" w:firstLine="0"/>
        <w:jc w:val="center"/>
        <w:rPr>
          <w:rFonts w:ascii="仿宋_GB2312" w:eastAsia="仿宋_GB2312" w:hAnsi="黑体" w:cs="宋体"/>
          <w:b/>
          <w:sz w:val="28"/>
          <w:szCs w:val="28"/>
        </w:rPr>
      </w:pPr>
      <w:r w:rsidRPr="00F16831">
        <w:rPr>
          <w:rFonts w:ascii="仿宋_GB2312" w:eastAsia="仿宋_GB2312" w:hAnsi="黑体" w:cs="宋体" w:hint="eastAsia"/>
          <w:b/>
          <w:sz w:val="28"/>
          <w:szCs w:val="28"/>
        </w:rPr>
        <w:t>第二章  组织机构</w:t>
      </w:r>
    </w:p>
    <w:p w:rsidR="004F542F" w:rsidRPr="00F16831" w:rsidRDefault="004F542F" w:rsidP="004F542F">
      <w:pPr>
        <w:widowControl/>
        <w:spacing w:beforeLines="50" w:before="156" w:afterLines="50" w:after="156" w:line="560" w:lineRule="exact"/>
        <w:ind w:firstLineChars="200" w:firstLine="578"/>
        <w:rPr>
          <w:rFonts w:ascii="仿宋_GB2312" w:eastAsia="仿宋_GB2312" w:hAnsi="宋体" w:cs="宋体"/>
          <w:kern w:val="0"/>
          <w:sz w:val="28"/>
          <w:szCs w:val="28"/>
        </w:rPr>
      </w:pPr>
      <w:r w:rsidRPr="00AE556A">
        <w:rPr>
          <w:rFonts w:ascii="仿宋_GB2312" w:eastAsia="仿宋_GB2312" w:hAnsi="黑体" w:cs="宋体" w:hint="eastAsia"/>
          <w:b/>
          <w:spacing w:val="4"/>
          <w:kern w:val="0"/>
          <w:sz w:val="28"/>
          <w:szCs w:val="28"/>
        </w:rPr>
        <w:t>第二条</w:t>
      </w:r>
      <w:r w:rsidRPr="00F16831">
        <w:rPr>
          <w:rFonts w:ascii="仿宋_GB2312" w:eastAsia="仿宋_GB2312" w:hAnsi="黑体" w:cs="宋体" w:hint="eastAsia"/>
          <w:spacing w:val="4"/>
          <w:kern w:val="0"/>
          <w:sz w:val="28"/>
          <w:szCs w:val="28"/>
        </w:rPr>
        <w:t xml:space="preserve"> </w:t>
      </w:r>
      <w:r w:rsidRPr="00F16831">
        <w:rPr>
          <w:rStyle w:val="Char"/>
          <w:rFonts w:ascii="仿宋_GB2312" w:eastAsia="仿宋_GB2312" w:hAnsi="宋体" w:hint="eastAsia"/>
          <w:sz w:val="28"/>
          <w:szCs w:val="28"/>
        </w:rPr>
        <w:t xml:space="preserve"> </w:t>
      </w:r>
      <w:r w:rsidRPr="00F16831">
        <w:rPr>
          <w:rFonts w:ascii="仿宋_GB2312" w:eastAsia="仿宋_GB2312" w:hAnsi="宋体" w:cs="宋体" w:hint="eastAsia"/>
          <w:kern w:val="0"/>
          <w:sz w:val="28"/>
          <w:szCs w:val="28"/>
        </w:rPr>
        <w:t>学校</w:t>
      </w:r>
      <w:r>
        <w:rPr>
          <w:rFonts w:ascii="仿宋_GB2312" w:eastAsia="仿宋_GB2312" w:hAnsi="宋体" w:cs="宋体" w:hint="eastAsia"/>
          <w:kern w:val="0"/>
          <w:sz w:val="28"/>
          <w:szCs w:val="28"/>
        </w:rPr>
        <w:t>设置两</w:t>
      </w:r>
      <w:r w:rsidRPr="00F16831">
        <w:rPr>
          <w:rFonts w:ascii="仿宋_GB2312" w:eastAsia="仿宋_GB2312" w:hAnsi="宋体" w:cs="宋体" w:hint="eastAsia"/>
          <w:kern w:val="0"/>
          <w:sz w:val="28"/>
          <w:szCs w:val="28"/>
        </w:rPr>
        <w:t>级学位评定委员会，分别为校学位评定委员会和</w:t>
      </w:r>
      <w:r>
        <w:rPr>
          <w:rFonts w:ascii="仿宋_GB2312" w:eastAsia="仿宋_GB2312" w:hAnsi="宋体" w:cs="宋体" w:hint="eastAsia"/>
          <w:kern w:val="0"/>
          <w:sz w:val="28"/>
          <w:szCs w:val="28"/>
        </w:rPr>
        <w:t>学院（研究院）</w:t>
      </w:r>
      <w:r w:rsidRPr="00F16831">
        <w:rPr>
          <w:rFonts w:ascii="仿宋_GB2312" w:eastAsia="仿宋_GB2312" w:hAnsi="宋体" w:cs="宋体" w:hint="eastAsia"/>
          <w:kern w:val="0"/>
          <w:sz w:val="28"/>
          <w:szCs w:val="28"/>
        </w:rPr>
        <w:t>学位评定分委员会。</w:t>
      </w:r>
      <w:r w:rsidRPr="00F16831">
        <w:rPr>
          <w:rFonts w:ascii="仿宋_GB2312" w:eastAsia="仿宋_GB2312" w:hAnsi="宋体" w:hint="eastAsia"/>
          <w:sz w:val="28"/>
          <w:szCs w:val="28"/>
        </w:rPr>
        <w:t>未设立学位评定分委员会的学院（研究院）可根据工作需要</w:t>
      </w:r>
      <w:r>
        <w:rPr>
          <w:rFonts w:ascii="仿宋_GB2312" w:eastAsia="仿宋_GB2312" w:hAnsi="宋体" w:hint="eastAsia"/>
          <w:sz w:val="28"/>
          <w:szCs w:val="28"/>
        </w:rPr>
        <w:t>申请</w:t>
      </w:r>
      <w:r w:rsidRPr="00F16831">
        <w:rPr>
          <w:rFonts w:ascii="仿宋_GB2312" w:eastAsia="仿宋_GB2312" w:hAnsi="宋体" w:hint="eastAsia"/>
          <w:sz w:val="28"/>
          <w:szCs w:val="28"/>
        </w:rPr>
        <w:t>设立学位评定工作小组。</w:t>
      </w:r>
    </w:p>
    <w:p w:rsidR="004F542F" w:rsidRPr="00F16831" w:rsidRDefault="004F542F" w:rsidP="004F542F">
      <w:pPr>
        <w:pStyle w:val="2"/>
        <w:spacing w:beforeLines="50" w:before="156" w:afterLines="50" w:after="156" w:line="560" w:lineRule="exact"/>
        <w:ind w:firstLine="578"/>
        <w:rPr>
          <w:rFonts w:ascii="仿宋_GB2312" w:eastAsia="仿宋_GB2312" w:hAnsi="宋体"/>
          <w:sz w:val="28"/>
          <w:szCs w:val="28"/>
        </w:rPr>
      </w:pPr>
      <w:r w:rsidRPr="00AE556A">
        <w:rPr>
          <w:rFonts w:ascii="仿宋_GB2312" w:eastAsia="仿宋_GB2312" w:hAnsi="黑体" w:cs="宋体" w:hint="eastAsia"/>
          <w:b/>
          <w:sz w:val="28"/>
          <w:szCs w:val="28"/>
        </w:rPr>
        <w:t>第三</w:t>
      </w:r>
      <w:r w:rsidRPr="00AE556A">
        <w:rPr>
          <w:rFonts w:ascii="仿宋_GB2312" w:eastAsia="仿宋_GB2312" w:hAnsi="宋体" w:hint="eastAsia"/>
          <w:b/>
          <w:sz w:val="28"/>
          <w:szCs w:val="28"/>
        </w:rPr>
        <w:t>条</w:t>
      </w:r>
      <w:r w:rsidRPr="00F16831">
        <w:rPr>
          <w:rFonts w:ascii="仿宋_GB2312" w:eastAsia="仿宋_GB2312" w:hAnsi="宋体" w:hint="eastAsia"/>
          <w:sz w:val="28"/>
          <w:szCs w:val="28"/>
        </w:rPr>
        <w:t xml:space="preserve">  校学位评定委员会由学校主要负责人和教授（研究员）</w:t>
      </w:r>
      <w:r>
        <w:rPr>
          <w:rFonts w:ascii="仿宋_GB2312" w:eastAsia="仿宋_GB2312" w:hAnsi="宋体" w:hint="eastAsia"/>
          <w:sz w:val="28"/>
          <w:szCs w:val="28"/>
        </w:rPr>
        <w:t>组成，总人数为</w:t>
      </w:r>
      <w:r w:rsidRPr="00F16831">
        <w:rPr>
          <w:rFonts w:ascii="仿宋_GB2312" w:eastAsia="仿宋_GB2312" w:hAnsi="宋体" w:hint="eastAsia"/>
          <w:sz w:val="28"/>
          <w:szCs w:val="28"/>
        </w:rPr>
        <w:t>二十五人</w:t>
      </w:r>
      <w:r>
        <w:rPr>
          <w:rFonts w:ascii="仿宋_GB2312" w:eastAsia="仿宋_GB2312" w:hAnsi="宋体" w:hint="eastAsia"/>
          <w:sz w:val="28"/>
          <w:szCs w:val="28"/>
        </w:rPr>
        <w:t>至三十五人</w:t>
      </w:r>
      <w:r w:rsidRPr="00F16831">
        <w:rPr>
          <w:rFonts w:ascii="仿宋_GB2312" w:eastAsia="仿宋_GB2312" w:hAnsi="宋体" w:hint="eastAsia"/>
          <w:sz w:val="28"/>
          <w:szCs w:val="28"/>
        </w:rPr>
        <w:t>。校学位评定委员会设主席一名，副主席一至两名。校长为校学位评定委员会当然主席。</w:t>
      </w:r>
      <w:r>
        <w:rPr>
          <w:rFonts w:ascii="仿宋_GB2312" w:eastAsia="仿宋_GB2312" w:hAnsi="宋体" w:hint="eastAsia"/>
          <w:sz w:val="28"/>
          <w:szCs w:val="28"/>
        </w:rPr>
        <w:t>校学位</w:t>
      </w:r>
      <w:r w:rsidRPr="00F16831">
        <w:rPr>
          <w:rFonts w:ascii="仿宋_GB2312" w:eastAsia="仿宋_GB2312" w:hAnsi="宋体" w:hint="eastAsia"/>
          <w:sz w:val="28"/>
          <w:szCs w:val="28"/>
        </w:rPr>
        <w:t>评定委员会</w:t>
      </w:r>
      <w:r>
        <w:rPr>
          <w:rFonts w:ascii="仿宋_GB2312" w:eastAsia="仿宋_GB2312" w:hAnsi="宋体" w:hint="eastAsia"/>
          <w:sz w:val="28"/>
          <w:szCs w:val="28"/>
        </w:rPr>
        <w:t>任期一般为五年。</w:t>
      </w:r>
      <w:r w:rsidRPr="00F16831">
        <w:rPr>
          <w:rFonts w:ascii="仿宋_GB2312" w:eastAsia="仿宋_GB2312" w:hAnsi="宋体" w:hint="eastAsia"/>
          <w:sz w:val="28"/>
          <w:szCs w:val="28"/>
        </w:rPr>
        <w:t>校学位评定委员会</w:t>
      </w:r>
      <w:r>
        <w:rPr>
          <w:rFonts w:ascii="仿宋_GB2312" w:eastAsia="仿宋_GB2312" w:hAnsi="宋体" w:hint="eastAsia"/>
          <w:sz w:val="28"/>
          <w:szCs w:val="28"/>
        </w:rPr>
        <w:t>委员换届</w:t>
      </w:r>
      <w:r w:rsidRPr="00F16831">
        <w:rPr>
          <w:rFonts w:ascii="仿宋_GB2312" w:eastAsia="仿宋_GB2312" w:hAnsi="宋体" w:hint="eastAsia"/>
          <w:sz w:val="28"/>
          <w:szCs w:val="28"/>
        </w:rPr>
        <w:t>名单经研究生院提名，校长办公会议审议通过，报教育部和国务院学位委员会备案</w:t>
      </w:r>
      <w:r>
        <w:rPr>
          <w:rFonts w:ascii="仿宋_GB2312" w:eastAsia="仿宋_GB2312" w:hAnsi="宋体" w:hint="eastAsia"/>
          <w:sz w:val="28"/>
          <w:szCs w:val="28"/>
        </w:rPr>
        <w:t>；因工作需要</w:t>
      </w:r>
      <w:r w:rsidRPr="00F16831">
        <w:rPr>
          <w:rFonts w:ascii="仿宋_GB2312" w:eastAsia="仿宋_GB2312" w:hAnsi="宋体" w:hint="eastAsia"/>
          <w:sz w:val="28"/>
          <w:szCs w:val="28"/>
        </w:rPr>
        <w:t>校学位评定委员会</w:t>
      </w:r>
      <w:r>
        <w:rPr>
          <w:rFonts w:ascii="仿宋_GB2312" w:eastAsia="仿宋_GB2312" w:hAnsi="宋体" w:hint="eastAsia"/>
          <w:sz w:val="28"/>
          <w:szCs w:val="28"/>
        </w:rPr>
        <w:t>委员名单可进行调整，调整</w:t>
      </w:r>
      <w:r w:rsidRPr="00F16831">
        <w:rPr>
          <w:rFonts w:ascii="仿宋_GB2312" w:eastAsia="仿宋_GB2312" w:hAnsi="宋体" w:hint="eastAsia"/>
          <w:sz w:val="28"/>
          <w:szCs w:val="28"/>
        </w:rPr>
        <w:t>名单</w:t>
      </w:r>
      <w:r>
        <w:rPr>
          <w:rFonts w:ascii="仿宋_GB2312" w:eastAsia="仿宋_GB2312" w:hAnsi="宋体" w:hint="eastAsia"/>
          <w:sz w:val="28"/>
          <w:szCs w:val="28"/>
        </w:rPr>
        <w:t>由</w:t>
      </w:r>
      <w:r w:rsidRPr="00F16831">
        <w:rPr>
          <w:rFonts w:ascii="仿宋_GB2312" w:eastAsia="仿宋_GB2312" w:hAnsi="宋体" w:hint="eastAsia"/>
          <w:sz w:val="28"/>
          <w:szCs w:val="28"/>
        </w:rPr>
        <w:t>研究生院提名</w:t>
      </w:r>
      <w:r>
        <w:rPr>
          <w:rFonts w:ascii="仿宋_GB2312" w:eastAsia="仿宋_GB2312" w:hAnsi="宋体" w:hint="eastAsia"/>
          <w:sz w:val="28"/>
          <w:szCs w:val="28"/>
        </w:rPr>
        <w:t>，报校学位评定委员会主席批准</w:t>
      </w:r>
      <w:r w:rsidRPr="00F16831">
        <w:rPr>
          <w:rFonts w:ascii="仿宋_GB2312" w:eastAsia="仿宋_GB2312" w:hAnsi="宋体" w:hint="eastAsia"/>
          <w:sz w:val="28"/>
          <w:szCs w:val="28"/>
        </w:rPr>
        <w:t>。</w:t>
      </w:r>
    </w:p>
    <w:p w:rsidR="004F542F" w:rsidRPr="00F16831" w:rsidRDefault="004F542F" w:rsidP="004F542F">
      <w:pPr>
        <w:widowControl/>
        <w:spacing w:beforeLines="50" w:before="156" w:afterLines="50" w:after="156" w:line="560" w:lineRule="exact"/>
        <w:ind w:firstLineChars="200" w:firstLine="560"/>
        <w:rPr>
          <w:rFonts w:ascii="仿宋_GB2312" w:eastAsia="仿宋_GB2312" w:hAnsi="宋体"/>
          <w:sz w:val="28"/>
          <w:szCs w:val="28"/>
        </w:rPr>
      </w:pPr>
      <w:r w:rsidRPr="00F16831">
        <w:rPr>
          <w:rFonts w:ascii="仿宋_GB2312" w:eastAsia="仿宋_GB2312" w:hAnsi="宋体" w:hint="eastAsia"/>
          <w:sz w:val="28"/>
          <w:szCs w:val="28"/>
        </w:rPr>
        <w:t>校学位评定委员会设秘书处，秘书处负责处理校学位评定委员会日常事务。校学位评定委员会秘书长由研究</w:t>
      </w:r>
      <w:r w:rsidRPr="00F16831">
        <w:rPr>
          <w:rFonts w:ascii="仿宋_GB2312" w:eastAsia="仿宋_GB2312" w:hAnsi="宋体" w:cs="宋体" w:hint="eastAsia"/>
          <w:spacing w:val="4"/>
          <w:kern w:val="0"/>
          <w:sz w:val="28"/>
          <w:szCs w:val="28"/>
        </w:rPr>
        <w:t>生院分管学位与学科建设工作的副</w:t>
      </w:r>
      <w:r w:rsidRPr="00F16831">
        <w:rPr>
          <w:rFonts w:ascii="仿宋_GB2312" w:eastAsia="仿宋_GB2312" w:hAnsi="宋体" w:hint="eastAsia"/>
          <w:sz w:val="28"/>
          <w:szCs w:val="28"/>
        </w:rPr>
        <w:t>院长兼任，副秘书长分别由研究生院、教务处和学生处相关负责人兼任。</w:t>
      </w:r>
    </w:p>
    <w:p w:rsidR="004F542F" w:rsidRPr="00F16831" w:rsidRDefault="004F542F" w:rsidP="004F542F">
      <w:pPr>
        <w:pStyle w:val="2"/>
        <w:tabs>
          <w:tab w:val="left" w:pos="1800"/>
        </w:tabs>
        <w:spacing w:beforeLines="50" w:before="156" w:afterLines="50" w:after="156" w:line="560" w:lineRule="exact"/>
        <w:ind w:firstLine="578"/>
        <w:rPr>
          <w:rFonts w:ascii="仿宋_GB2312" w:eastAsia="仿宋_GB2312" w:hAnsi="宋体"/>
          <w:sz w:val="28"/>
          <w:szCs w:val="28"/>
        </w:rPr>
      </w:pPr>
      <w:r w:rsidRPr="00AE556A">
        <w:rPr>
          <w:rFonts w:ascii="仿宋_GB2312" w:eastAsia="仿宋_GB2312" w:hAnsi="黑体" w:cs="宋体" w:hint="eastAsia"/>
          <w:b/>
          <w:bCs/>
          <w:sz w:val="28"/>
          <w:szCs w:val="28"/>
        </w:rPr>
        <w:t>第四</w:t>
      </w:r>
      <w:r w:rsidRPr="00AE556A">
        <w:rPr>
          <w:rFonts w:ascii="仿宋_GB2312" w:eastAsia="仿宋_GB2312" w:hAnsi="宋体" w:hint="eastAsia"/>
          <w:b/>
          <w:sz w:val="28"/>
          <w:szCs w:val="28"/>
        </w:rPr>
        <w:t>条</w:t>
      </w:r>
      <w:r w:rsidRPr="00F16831">
        <w:rPr>
          <w:rFonts w:ascii="仿宋_GB2312" w:eastAsia="仿宋_GB2312" w:hAnsi="宋体" w:hint="eastAsia"/>
          <w:sz w:val="28"/>
          <w:szCs w:val="28"/>
        </w:rPr>
        <w:t xml:space="preserve">  学位评定分委员会协助校学位评定委员会工作。学位评定分委员会原则上按一级学科设立，同时兼顾校院两级管理体制的运作。</w:t>
      </w:r>
      <w:r>
        <w:rPr>
          <w:rFonts w:ascii="仿宋_GB2312" w:eastAsia="仿宋_GB2312" w:hAnsi="宋体" w:hint="eastAsia"/>
          <w:sz w:val="28"/>
          <w:szCs w:val="28"/>
        </w:rPr>
        <w:t>学位评定</w:t>
      </w:r>
      <w:r w:rsidRPr="00F16831">
        <w:rPr>
          <w:rFonts w:ascii="仿宋_GB2312" w:eastAsia="仿宋_GB2312" w:hAnsi="宋体" w:hint="eastAsia"/>
          <w:sz w:val="28"/>
          <w:szCs w:val="28"/>
        </w:rPr>
        <w:t>分委员会由七人至十五人组成，应有一定数量的、符合条件的中青年教学、科研骨干参加。</w:t>
      </w:r>
      <w:r>
        <w:rPr>
          <w:rFonts w:ascii="仿宋_GB2312" w:eastAsia="仿宋_GB2312" w:hAnsi="宋体" w:hint="eastAsia"/>
          <w:sz w:val="28"/>
          <w:szCs w:val="28"/>
        </w:rPr>
        <w:t>学位评定</w:t>
      </w:r>
      <w:r w:rsidRPr="00F16831">
        <w:rPr>
          <w:rFonts w:ascii="仿宋_GB2312" w:eastAsia="仿宋_GB2312" w:hAnsi="宋体" w:hint="eastAsia"/>
          <w:sz w:val="28"/>
          <w:szCs w:val="28"/>
        </w:rPr>
        <w:t>分委员会设主席一名，副主席一至</w:t>
      </w:r>
      <w:r>
        <w:rPr>
          <w:rFonts w:ascii="仿宋_GB2312" w:eastAsia="仿宋_GB2312" w:hAnsi="宋体" w:hint="eastAsia"/>
          <w:sz w:val="28"/>
          <w:szCs w:val="28"/>
        </w:rPr>
        <w:t>两</w:t>
      </w:r>
      <w:r w:rsidRPr="00F16831">
        <w:rPr>
          <w:rFonts w:ascii="仿宋_GB2312" w:eastAsia="仿宋_GB2312" w:hAnsi="宋体" w:hint="eastAsia"/>
          <w:sz w:val="28"/>
          <w:szCs w:val="28"/>
        </w:rPr>
        <w:t>名。主席由校学位评定委员会委员或该学科的学术带头人担任，委员以教授为主。学位评定分委员会</w:t>
      </w:r>
      <w:r>
        <w:rPr>
          <w:rFonts w:ascii="仿宋_GB2312" w:eastAsia="仿宋_GB2312" w:hAnsi="宋体" w:hint="eastAsia"/>
          <w:sz w:val="28"/>
          <w:szCs w:val="28"/>
        </w:rPr>
        <w:t>任期一般为四年</w:t>
      </w:r>
      <w:r w:rsidRPr="00F16831">
        <w:rPr>
          <w:rFonts w:ascii="仿宋_GB2312" w:eastAsia="仿宋_GB2312" w:hAnsi="宋体" w:hint="eastAsia"/>
          <w:sz w:val="28"/>
          <w:szCs w:val="28"/>
        </w:rPr>
        <w:t>。</w:t>
      </w:r>
    </w:p>
    <w:p w:rsidR="004F542F" w:rsidRDefault="004F542F" w:rsidP="004F542F">
      <w:pPr>
        <w:pStyle w:val="2"/>
        <w:spacing w:beforeLines="50" w:before="156" w:afterLines="50" w:after="156" w:line="560" w:lineRule="exact"/>
        <w:ind w:firstLineChars="0" w:firstLine="496"/>
        <w:rPr>
          <w:rFonts w:ascii="仿宋_GB2312" w:eastAsia="仿宋_GB2312" w:hAnsi="宋体"/>
          <w:sz w:val="28"/>
          <w:szCs w:val="28"/>
        </w:rPr>
      </w:pPr>
      <w:r>
        <w:rPr>
          <w:rFonts w:ascii="仿宋_GB2312" w:eastAsia="仿宋_GB2312" w:hAnsi="宋体" w:hint="eastAsia"/>
          <w:sz w:val="28"/>
          <w:szCs w:val="28"/>
        </w:rPr>
        <w:t>学位评定</w:t>
      </w:r>
      <w:r w:rsidRPr="00F16831">
        <w:rPr>
          <w:rFonts w:ascii="仿宋_GB2312" w:eastAsia="仿宋_GB2312" w:hAnsi="宋体" w:hint="eastAsia"/>
          <w:sz w:val="28"/>
          <w:szCs w:val="28"/>
        </w:rPr>
        <w:t>分委员会的成立由学院（研究院）提出，报校学位评定委员会审批。</w:t>
      </w:r>
      <w:r>
        <w:rPr>
          <w:rFonts w:ascii="仿宋_GB2312" w:eastAsia="仿宋_GB2312" w:hAnsi="宋体" w:hint="eastAsia"/>
          <w:sz w:val="28"/>
          <w:szCs w:val="28"/>
        </w:rPr>
        <w:t>学位评定</w:t>
      </w:r>
      <w:r w:rsidRPr="00F16831">
        <w:rPr>
          <w:rFonts w:ascii="仿宋_GB2312" w:eastAsia="仿宋_GB2312" w:hAnsi="宋体" w:hint="eastAsia"/>
          <w:sz w:val="28"/>
          <w:szCs w:val="28"/>
        </w:rPr>
        <w:t>分委员会的组成</w:t>
      </w:r>
      <w:r>
        <w:rPr>
          <w:rFonts w:ascii="仿宋_GB2312" w:eastAsia="仿宋_GB2312" w:hAnsi="宋体" w:hint="eastAsia"/>
          <w:sz w:val="28"/>
          <w:szCs w:val="28"/>
        </w:rPr>
        <w:t>名单</w:t>
      </w:r>
      <w:r w:rsidRPr="00F16831">
        <w:rPr>
          <w:rFonts w:ascii="仿宋_GB2312" w:eastAsia="仿宋_GB2312" w:hAnsi="宋体" w:hint="eastAsia"/>
          <w:sz w:val="28"/>
          <w:szCs w:val="28"/>
        </w:rPr>
        <w:t>由所在学院（研究院）提名，报校学位评定委员会主席批准。</w:t>
      </w:r>
      <w:r>
        <w:rPr>
          <w:rFonts w:ascii="仿宋_GB2312" w:eastAsia="仿宋_GB2312" w:hAnsi="宋体" w:hint="eastAsia"/>
          <w:sz w:val="28"/>
          <w:szCs w:val="28"/>
        </w:rPr>
        <w:t>因工作需要</w:t>
      </w:r>
      <w:r w:rsidRPr="00F16831">
        <w:rPr>
          <w:rFonts w:ascii="仿宋_GB2312" w:eastAsia="仿宋_GB2312" w:hAnsi="宋体" w:hint="eastAsia"/>
          <w:sz w:val="28"/>
          <w:szCs w:val="28"/>
        </w:rPr>
        <w:t>学位评定</w:t>
      </w:r>
      <w:r>
        <w:rPr>
          <w:rFonts w:ascii="仿宋_GB2312" w:eastAsia="仿宋_GB2312" w:hAnsi="宋体" w:hint="eastAsia"/>
          <w:sz w:val="28"/>
          <w:szCs w:val="28"/>
        </w:rPr>
        <w:t>分</w:t>
      </w:r>
      <w:r w:rsidRPr="00F16831">
        <w:rPr>
          <w:rFonts w:ascii="仿宋_GB2312" w:eastAsia="仿宋_GB2312" w:hAnsi="宋体" w:hint="eastAsia"/>
          <w:sz w:val="28"/>
          <w:szCs w:val="28"/>
        </w:rPr>
        <w:t>委员会</w:t>
      </w:r>
      <w:r>
        <w:rPr>
          <w:rFonts w:ascii="仿宋_GB2312" w:eastAsia="仿宋_GB2312" w:hAnsi="宋体" w:hint="eastAsia"/>
          <w:sz w:val="28"/>
          <w:szCs w:val="28"/>
        </w:rPr>
        <w:t>委员名单可进行调整，调整</w:t>
      </w:r>
      <w:r w:rsidRPr="00F16831">
        <w:rPr>
          <w:rFonts w:ascii="仿宋_GB2312" w:eastAsia="仿宋_GB2312" w:hAnsi="宋体" w:hint="eastAsia"/>
          <w:sz w:val="28"/>
          <w:szCs w:val="28"/>
        </w:rPr>
        <w:t>名单由所在学院（研究院）提名，</w:t>
      </w:r>
      <w:r>
        <w:rPr>
          <w:rFonts w:ascii="仿宋_GB2312" w:eastAsia="仿宋_GB2312" w:hAnsi="宋体" w:hint="eastAsia"/>
          <w:sz w:val="28"/>
          <w:szCs w:val="28"/>
        </w:rPr>
        <w:t>报校学位评定委员会主席批准</w:t>
      </w:r>
      <w:r w:rsidRPr="00F16831">
        <w:rPr>
          <w:rFonts w:ascii="仿宋_GB2312" w:eastAsia="仿宋_GB2312" w:hAnsi="宋体" w:hint="eastAsia"/>
          <w:sz w:val="28"/>
          <w:szCs w:val="28"/>
        </w:rPr>
        <w:t>。</w:t>
      </w:r>
    </w:p>
    <w:p w:rsidR="004F542F" w:rsidRPr="00F16831" w:rsidRDefault="004F542F" w:rsidP="004F542F">
      <w:pPr>
        <w:pStyle w:val="2"/>
        <w:spacing w:beforeLines="50" w:before="156" w:afterLines="50" w:after="156" w:line="560" w:lineRule="exact"/>
        <w:ind w:firstLineChars="0" w:firstLine="496"/>
        <w:rPr>
          <w:rFonts w:ascii="仿宋_GB2312" w:eastAsia="仿宋_GB2312" w:hAnsi="宋体"/>
          <w:sz w:val="28"/>
          <w:szCs w:val="28"/>
        </w:rPr>
      </w:pPr>
      <w:r w:rsidRPr="00AE556A">
        <w:rPr>
          <w:rFonts w:ascii="仿宋_GB2312" w:eastAsia="仿宋_GB2312" w:hAnsi="黑体" w:cs="宋体" w:hint="eastAsia"/>
          <w:b/>
          <w:sz w:val="28"/>
          <w:szCs w:val="28"/>
        </w:rPr>
        <w:t xml:space="preserve">第五条 </w:t>
      </w:r>
      <w:r w:rsidRPr="00F16831">
        <w:rPr>
          <w:rFonts w:ascii="仿宋_GB2312" w:eastAsia="仿宋_GB2312" w:hAnsi="宋体" w:hint="eastAsia"/>
          <w:sz w:val="28"/>
          <w:szCs w:val="28"/>
        </w:rPr>
        <w:t xml:space="preserve"> 未设立学位评定分委员会的学院（研究院）可根据工作需要</w:t>
      </w:r>
      <w:r>
        <w:rPr>
          <w:rFonts w:ascii="仿宋_GB2312" w:eastAsia="仿宋_GB2312" w:hAnsi="宋体" w:hint="eastAsia"/>
          <w:sz w:val="28"/>
          <w:szCs w:val="28"/>
        </w:rPr>
        <w:t>申请</w:t>
      </w:r>
      <w:r w:rsidRPr="00F16831">
        <w:rPr>
          <w:rFonts w:ascii="仿宋_GB2312" w:eastAsia="仿宋_GB2312" w:hAnsi="宋体" w:hint="eastAsia"/>
          <w:sz w:val="28"/>
          <w:szCs w:val="28"/>
        </w:rPr>
        <w:t>设立学位评定工作小组。学位评定工作小组一般由五至七人组成，设组长、副组长各一名，成员以教授为主。学位评定工作小组</w:t>
      </w:r>
      <w:r>
        <w:rPr>
          <w:rFonts w:ascii="仿宋_GB2312" w:eastAsia="仿宋_GB2312" w:hAnsi="宋体" w:hint="eastAsia"/>
          <w:sz w:val="28"/>
          <w:szCs w:val="28"/>
        </w:rPr>
        <w:t>任期一般为四年</w:t>
      </w:r>
      <w:r w:rsidRPr="00F16831">
        <w:rPr>
          <w:rFonts w:ascii="仿宋_GB2312" w:eastAsia="仿宋_GB2312" w:hAnsi="宋体" w:hint="eastAsia"/>
          <w:sz w:val="28"/>
          <w:szCs w:val="28"/>
        </w:rPr>
        <w:t>。</w:t>
      </w:r>
    </w:p>
    <w:p w:rsidR="004F542F" w:rsidRPr="00FD6849" w:rsidRDefault="004F542F" w:rsidP="004F542F">
      <w:pPr>
        <w:pStyle w:val="a8"/>
        <w:spacing w:beforeLines="50" w:before="156" w:afterLines="50" w:after="156" w:line="560" w:lineRule="exact"/>
        <w:ind w:firstLineChars="200" w:firstLine="560"/>
        <w:jc w:val="both"/>
        <w:rPr>
          <w:rFonts w:ascii="仿宋_GB2312" w:eastAsia="仿宋_GB2312" w:hAnsi="宋体"/>
          <w:sz w:val="28"/>
          <w:szCs w:val="28"/>
        </w:rPr>
      </w:pPr>
      <w:r w:rsidRPr="00F16831">
        <w:rPr>
          <w:rFonts w:ascii="仿宋_GB2312" w:eastAsia="仿宋_GB2312" w:hAnsi="宋体" w:hint="eastAsia"/>
          <w:sz w:val="28"/>
          <w:szCs w:val="28"/>
        </w:rPr>
        <w:t>学位评定工作小组</w:t>
      </w:r>
      <w:r>
        <w:rPr>
          <w:rFonts w:ascii="仿宋_GB2312" w:eastAsia="仿宋_GB2312" w:hAnsi="宋体" w:hint="eastAsia"/>
          <w:sz w:val="28"/>
          <w:szCs w:val="28"/>
        </w:rPr>
        <w:t>的</w:t>
      </w:r>
      <w:r w:rsidRPr="00F16831">
        <w:rPr>
          <w:rFonts w:ascii="仿宋_GB2312" w:eastAsia="仿宋_GB2312" w:hAnsi="宋体" w:hint="eastAsia"/>
          <w:sz w:val="28"/>
          <w:szCs w:val="28"/>
        </w:rPr>
        <w:t>成立由学院（研究院）提出，经所涉及学科的学位评定分委员会批准后，报校学位评定委员会审批。学位评定工作小组的组成</w:t>
      </w:r>
      <w:r>
        <w:rPr>
          <w:rFonts w:ascii="仿宋_GB2312" w:eastAsia="仿宋_GB2312" w:hAnsi="宋体" w:hint="eastAsia"/>
          <w:sz w:val="28"/>
          <w:szCs w:val="28"/>
        </w:rPr>
        <w:t>名单</w:t>
      </w:r>
      <w:r w:rsidRPr="00F16831">
        <w:rPr>
          <w:rFonts w:ascii="仿宋_GB2312" w:eastAsia="仿宋_GB2312" w:hAnsi="宋体" w:hint="eastAsia"/>
          <w:sz w:val="28"/>
          <w:szCs w:val="28"/>
        </w:rPr>
        <w:t>由所在学院（研究院）提名，经所涉及学科的学位评定分委员会批准后，报校学位评定委员会主席批准。</w:t>
      </w:r>
      <w:r>
        <w:rPr>
          <w:rFonts w:ascii="仿宋_GB2312" w:eastAsia="仿宋_GB2312" w:hAnsi="宋体" w:hint="eastAsia"/>
          <w:sz w:val="28"/>
          <w:szCs w:val="28"/>
        </w:rPr>
        <w:t>因工作需要</w:t>
      </w:r>
      <w:r w:rsidRPr="00F16831">
        <w:rPr>
          <w:rFonts w:ascii="仿宋_GB2312" w:eastAsia="仿宋_GB2312" w:hAnsi="宋体" w:hint="eastAsia"/>
          <w:sz w:val="28"/>
          <w:szCs w:val="28"/>
        </w:rPr>
        <w:t>学位评定</w:t>
      </w:r>
      <w:r>
        <w:rPr>
          <w:rFonts w:ascii="仿宋_GB2312" w:eastAsia="仿宋_GB2312" w:hAnsi="宋体" w:hint="eastAsia"/>
          <w:sz w:val="28"/>
          <w:szCs w:val="28"/>
        </w:rPr>
        <w:t>工作小组成员名单可进行调整，调整</w:t>
      </w:r>
      <w:r w:rsidRPr="00F16831">
        <w:rPr>
          <w:rFonts w:ascii="仿宋_GB2312" w:eastAsia="仿宋_GB2312" w:hAnsi="宋体" w:hint="eastAsia"/>
          <w:sz w:val="28"/>
          <w:szCs w:val="28"/>
        </w:rPr>
        <w:t>名单</w:t>
      </w:r>
      <w:r w:rsidRPr="00F16831">
        <w:rPr>
          <w:rFonts w:ascii="仿宋_GB2312" w:eastAsia="仿宋_GB2312" w:hAnsi="宋体" w:hint="eastAsia"/>
          <w:spacing w:val="4"/>
          <w:kern w:val="0"/>
          <w:sz w:val="28"/>
          <w:szCs w:val="28"/>
        </w:rPr>
        <w:t>由所在学院（研究院）提名，</w:t>
      </w:r>
      <w:r w:rsidRPr="00F16831">
        <w:rPr>
          <w:rFonts w:ascii="仿宋_GB2312" w:eastAsia="仿宋_GB2312" w:hAnsi="宋体" w:hint="eastAsia"/>
          <w:sz w:val="28"/>
          <w:szCs w:val="28"/>
        </w:rPr>
        <w:t>经所涉及学科的学位评定分委员会批准后，</w:t>
      </w:r>
      <w:r>
        <w:rPr>
          <w:rFonts w:ascii="仿宋_GB2312" w:eastAsia="仿宋_GB2312" w:hAnsi="宋体" w:hint="eastAsia"/>
          <w:sz w:val="28"/>
          <w:szCs w:val="28"/>
        </w:rPr>
        <w:t>报校学位评定委员会主席批准</w:t>
      </w:r>
      <w:r w:rsidRPr="00F16831">
        <w:rPr>
          <w:rFonts w:ascii="仿宋_GB2312" w:eastAsia="仿宋_GB2312" w:hAnsi="宋体" w:hint="eastAsia"/>
          <w:sz w:val="28"/>
          <w:szCs w:val="28"/>
        </w:rPr>
        <w:t>。</w:t>
      </w:r>
    </w:p>
    <w:p w:rsidR="004F542F" w:rsidRPr="00F16831" w:rsidRDefault="004F542F" w:rsidP="004F542F">
      <w:pPr>
        <w:pStyle w:val="2"/>
        <w:spacing w:beforeLines="50" w:before="156" w:afterLines="50" w:after="156" w:line="560" w:lineRule="exact"/>
        <w:ind w:firstLine="578"/>
        <w:rPr>
          <w:rFonts w:ascii="仿宋_GB2312" w:eastAsia="仿宋_GB2312" w:hAnsi="黑体" w:cs="宋体"/>
          <w:b/>
          <w:sz w:val="28"/>
          <w:szCs w:val="28"/>
        </w:rPr>
      </w:pPr>
    </w:p>
    <w:p w:rsidR="004F542F" w:rsidRPr="00F16831" w:rsidRDefault="004F542F" w:rsidP="004F542F">
      <w:pPr>
        <w:pStyle w:val="2"/>
        <w:spacing w:beforeLines="50" w:before="156" w:afterLines="50" w:after="156" w:line="560" w:lineRule="exact"/>
        <w:ind w:firstLineChars="0" w:firstLine="0"/>
        <w:jc w:val="center"/>
        <w:rPr>
          <w:rFonts w:ascii="仿宋_GB2312" w:eastAsia="仿宋_GB2312" w:hAnsi="黑体" w:cs="宋体"/>
          <w:b/>
          <w:sz w:val="28"/>
          <w:szCs w:val="28"/>
        </w:rPr>
      </w:pPr>
      <w:r w:rsidRPr="00F16831">
        <w:rPr>
          <w:rFonts w:ascii="仿宋_GB2312" w:eastAsia="仿宋_GB2312" w:hAnsi="黑体" w:cs="宋体" w:hint="eastAsia"/>
          <w:b/>
          <w:sz w:val="28"/>
          <w:szCs w:val="28"/>
        </w:rPr>
        <w:t>第三章  工作职责</w:t>
      </w:r>
    </w:p>
    <w:p w:rsidR="004F542F" w:rsidRPr="00F16831" w:rsidRDefault="004F542F" w:rsidP="004F542F">
      <w:pPr>
        <w:widowControl/>
        <w:spacing w:beforeLines="50" w:before="156" w:afterLines="50" w:after="156" w:line="560" w:lineRule="exact"/>
        <w:ind w:firstLineChars="200" w:firstLine="562"/>
        <w:rPr>
          <w:rFonts w:ascii="仿宋_GB2312" w:eastAsia="仿宋_GB2312" w:hAnsi="宋体"/>
          <w:sz w:val="28"/>
          <w:szCs w:val="28"/>
        </w:rPr>
      </w:pPr>
      <w:r w:rsidRPr="00AE556A">
        <w:rPr>
          <w:rFonts w:ascii="仿宋_GB2312" w:eastAsia="仿宋_GB2312" w:hAnsi="黑体" w:cs="宋体" w:hint="eastAsia"/>
          <w:b/>
          <w:sz w:val="28"/>
          <w:szCs w:val="28"/>
        </w:rPr>
        <w:t>第六条</w:t>
      </w:r>
      <w:r w:rsidRPr="00F16831">
        <w:rPr>
          <w:rFonts w:ascii="仿宋_GB2312" w:eastAsia="仿宋_GB2312" w:hAnsi="黑体" w:cs="宋体" w:hint="eastAsia"/>
          <w:sz w:val="28"/>
          <w:szCs w:val="28"/>
        </w:rPr>
        <w:t xml:space="preserve">  </w:t>
      </w:r>
      <w:r w:rsidRPr="00F16831">
        <w:rPr>
          <w:rFonts w:ascii="仿宋_GB2312" w:eastAsia="仿宋_GB2312" w:hAnsi="宋体" w:hint="eastAsia"/>
          <w:sz w:val="28"/>
          <w:szCs w:val="28"/>
        </w:rPr>
        <w:t xml:space="preserve"> 校学位评定委员会履行以下职责：</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（一）做出授予博士学位、硕士学位和学士学位的决定；</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（二）通过授予名誉博士学位的人员名单；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（三）做出撤销违反规定而授予学位的决定；</w:t>
      </w:r>
    </w:p>
    <w:p w:rsidR="004F542F" w:rsidRPr="00F16831" w:rsidRDefault="004F542F" w:rsidP="004F542F">
      <w:pPr>
        <w:pStyle w:val="2"/>
        <w:spacing w:beforeLines="50" w:before="156" w:afterLines="50" w:after="156" w:line="560" w:lineRule="exact"/>
        <w:ind w:firstLine="544"/>
        <w:rPr>
          <w:rFonts w:ascii="仿宋_GB2312" w:eastAsia="仿宋_GB2312" w:hAnsi="宋体"/>
          <w:spacing w:val="-4"/>
          <w:sz w:val="28"/>
          <w:szCs w:val="28"/>
        </w:rPr>
      </w:pPr>
      <w:r w:rsidRPr="00F16831">
        <w:rPr>
          <w:rFonts w:ascii="仿宋_GB2312" w:eastAsia="仿宋_GB2312" w:hAnsi="宋体" w:hint="eastAsia"/>
          <w:spacing w:val="-4"/>
          <w:sz w:val="28"/>
          <w:szCs w:val="28"/>
        </w:rPr>
        <w:t xml:space="preserve">（四） </w:t>
      </w:r>
      <w:r w:rsidRPr="003707E9">
        <w:rPr>
          <w:rFonts w:ascii="仿宋_GB2312" w:eastAsia="仿宋_GB2312" w:hAnsi="宋体" w:hint="eastAsia"/>
          <w:spacing w:val="-4"/>
          <w:sz w:val="28"/>
          <w:szCs w:val="28"/>
        </w:rPr>
        <w:t>审</w:t>
      </w:r>
      <w:r>
        <w:rPr>
          <w:rFonts w:ascii="仿宋_GB2312" w:eastAsia="仿宋_GB2312" w:hAnsi="宋体" w:hint="eastAsia"/>
          <w:spacing w:val="-4"/>
          <w:sz w:val="28"/>
          <w:szCs w:val="28"/>
        </w:rPr>
        <w:t>批初次招收博士生的指导教师</w:t>
      </w:r>
      <w:r w:rsidRPr="003707E9">
        <w:rPr>
          <w:rFonts w:ascii="仿宋_GB2312" w:eastAsia="仿宋_GB2312" w:hAnsi="宋体" w:hint="eastAsia"/>
          <w:spacing w:val="-4"/>
          <w:sz w:val="28"/>
          <w:szCs w:val="28"/>
        </w:rPr>
        <w:t>名单</w:t>
      </w:r>
      <w:r w:rsidRPr="00F16831">
        <w:rPr>
          <w:rFonts w:ascii="仿宋_GB2312" w:eastAsia="仿宋_GB2312" w:hAnsi="宋体" w:hint="eastAsia"/>
          <w:spacing w:val="-4"/>
          <w:sz w:val="28"/>
          <w:szCs w:val="28"/>
        </w:rPr>
        <w:t>；</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（五）审批申请博士学位人员免除部分或全部课程考试的名单；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（六）研究审议厦门大学研究生专业和学科发展规划；</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（七）</w:t>
      </w:r>
      <w:r>
        <w:rPr>
          <w:rFonts w:ascii="仿宋_GB2312" w:eastAsia="仿宋_GB2312" w:hAnsi="宋体" w:hint="eastAsia"/>
          <w:sz w:val="28"/>
          <w:szCs w:val="28"/>
        </w:rPr>
        <w:t>审核增列或撤销</w:t>
      </w:r>
      <w:r w:rsidRPr="00F16831">
        <w:rPr>
          <w:rFonts w:ascii="仿宋_GB2312" w:eastAsia="仿宋_GB2312" w:hAnsi="宋体" w:hint="eastAsia"/>
          <w:sz w:val="28"/>
          <w:szCs w:val="28"/>
        </w:rPr>
        <w:t>博士、硕士学位授予权的学科、专业名单；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（八）审批博士学位授权一级学科范围内自主设置学科、专业名单；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（九）研究处理授予学位的争议；</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（十）审议制定厦门大学学位管理与研究生教育相关文件规定；</w:t>
      </w:r>
    </w:p>
    <w:p w:rsidR="004F542F"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（十一）完成国务院学位委员会交给的其他任务</w:t>
      </w:r>
      <w:r>
        <w:rPr>
          <w:rFonts w:ascii="仿宋_GB2312" w:eastAsia="仿宋_GB2312" w:hAnsi="宋体" w:hint="eastAsia"/>
          <w:sz w:val="28"/>
          <w:szCs w:val="28"/>
        </w:rPr>
        <w:t>；</w:t>
      </w:r>
    </w:p>
    <w:p w:rsidR="004F542F" w:rsidRDefault="004F542F" w:rsidP="004F542F">
      <w:pPr>
        <w:pStyle w:val="2"/>
        <w:spacing w:beforeLines="50" w:before="156" w:afterLines="50" w:after="156" w:line="560" w:lineRule="exact"/>
        <w:ind w:firstLine="576"/>
        <w:rPr>
          <w:rFonts w:ascii="仿宋_GB2312" w:eastAsia="仿宋_GB2312" w:hAnsi="宋体"/>
          <w:sz w:val="28"/>
          <w:szCs w:val="28"/>
        </w:rPr>
      </w:pPr>
      <w:r>
        <w:rPr>
          <w:rFonts w:ascii="仿宋_GB2312" w:eastAsia="仿宋_GB2312" w:hAnsi="宋体" w:hint="eastAsia"/>
          <w:sz w:val="28"/>
          <w:szCs w:val="28"/>
        </w:rPr>
        <w:t>（十二）研究审议其他研究生教育相关事项。</w:t>
      </w:r>
    </w:p>
    <w:p w:rsidR="004F542F" w:rsidRPr="00F16831" w:rsidRDefault="004F542F" w:rsidP="004F542F">
      <w:pPr>
        <w:widowControl/>
        <w:spacing w:beforeLines="50" w:before="156" w:afterLines="50" w:after="156" w:line="560" w:lineRule="exact"/>
        <w:ind w:firstLineChars="200" w:firstLine="562"/>
        <w:rPr>
          <w:rFonts w:ascii="仿宋_GB2312" w:eastAsia="仿宋_GB2312" w:hAnsi="宋体"/>
          <w:sz w:val="28"/>
          <w:szCs w:val="28"/>
        </w:rPr>
      </w:pPr>
      <w:r w:rsidRPr="00AE556A">
        <w:rPr>
          <w:rFonts w:ascii="仿宋_GB2312" w:eastAsia="仿宋_GB2312" w:hAnsi="黑体" w:cs="宋体" w:hint="eastAsia"/>
          <w:b/>
          <w:sz w:val="28"/>
          <w:szCs w:val="28"/>
        </w:rPr>
        <w:t>第七</w:t>
      </w:r>
      <w:r w:rsidRPr="00AE556A">
        <w:rPr>
          <w:rFonts w:ascii="仿宋_GB2312" w:eastAsia="仿宋_GB2312" w:hAnsi="黑体" w:cs="宋体" w:hint="eastAsia"/>
          <w:b/>
          <w:spacing w:val="4"/>
          <w:kern w:val="0"/>
          <w:sz w:val="28"/>
          <w:szCs w:val="28"/>
        </w:rPr>
        <w:t>条</w:t>
      </w:r>
      <w:r w:rsidRPr="00F16831">
        <w:rPr>
          <w:rFonts w:ascii="仿宋_GB2312" w:eastAsia="仿宋_GB2312" w:hAnsi="黑体" w:cs="宋体" w:hint="eastAsia"/>
          <w:sz w:val="28"/>
          <w:szCs w:val="28"/>
        </w:rPr>
        <w:t xml:space="preserve">  </w:t>
      </w:r>
      <w:r w:rsidRPr="00F16831">
        <w:rPr>
          <w:rFonts w:ascii="仿宋_GB2312" w:eastAsia="仿宋_GB2312" w:hAnsi="宋体" w:hint="eastAsia"/>
          <w:sz w:val="28"/>
          <w:szCs w:val="28"/>
        </w:rPr>
        <w:t>学位</w:t>
      </w:r>
      <w:r>
        <w:rPr>
          <w:rFonts w:ascii="仿宋_GB2312" w:eastAsia="仿宋_GB2312" w:hAnsi="宋体" w:hint="eastAsia"/>
          <w:sz w:val="28"/>
          <w:szCs w:val="28"/>
        </w:rPr>
        <w:t>评定</w:t>
      </w:r>
      <w:r w:rsidRPr="00F16831">
        <w:rPr>
          <w:rFonts w:ascii="仿宋_GB2312" w:eastAsia="仿宋_GB2312" w:hAnsi="宋体" w:hint="eastAsia"/>
          <w:sz w:val="28"/>
          <w:szCs w:val="28"/>
        </w:rPr>
        <w:t>分委员会履行以下职责：</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（一）确定本学科、专业的硕士学位和博士学位的考试科目以及基础理论课和专业课的考试范围，审批主考人和考试委员会成员名单；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（二）根据校学位评定委员会的相关要求，研究制定本学科、专业的研究生申请学位发表学术论文的规定；</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三）审查接受本学科、专业的硕士学位和博士学位的申请，审批本学科、专业的硕士学位和博士学位答辩委员会成员名单，审查本学科、专业的硕士学位论文答辩和博士学位论文答辩送审材料并批准举行答辩，审核本学科、专业</w:t>
      </w:r>
      <w:r w:rsidRPr="004126F4">
        <w:rPr>
          <w:rFonts w:ascii="仿宋_GB2312" w:eastAsia="仿宋_GB2312" w:hAnsi="宋体" w:hint="eastAsia"/>
          <w:sz w:val="28"/>
          <w:szCs w:val="28"/>
        </w:rPr>
        <w:t>硕士学位论文答辩和博士学位论文</w:t>
      </w:r>
      <w:r w:rsidRPr="00F16831">
        <w:rPr>
          <w:rFonts w:ascii="仿宋_GB2312" w:eastAsia="仿宋_GB2312" w:hAnsi="宋体" w:hint="eastAsia"/>
          <w:sz w:val="28"/>
          <w:szCs w:val="28"/>
        </w:rPr>
        <w:t>答辩委员会的决议，审核本学科、专业的硕士、博士学位申请者提交的相关科研成果；</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（四）审核授予本学科、专业的硕士学位和博士学位人员名单，并提交校学位评定委员会审批；建议提请授予本学科、专业的名誉博士人员名单；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（五）制定本学科、专业的研究生指导教师招生资格确认的标准；</w:t>
      </w:r>
      <w:r>
        <w:rPr>
          <w:rFonts w:ascii="仿宋_GB2312" w:eastAsia="仿宋_GB2312" w:hAnsi="宋体" w:hint="eastAsia"/>
          <w:sz w:val="28"/>
          <w:szCs w:val="28"/>
        </w:rPr>
        <w:t>审核</w:t>
      </w:r>
      <w:r w:rsidRPr="003707E9">
        <w:rPr>
          <w:rFonts w:ascii="仿宋_GB2312" w:eastAsia="仿宋_GB2312" w:hAnsi="宋体" w:hint="eastAsia"/>
          <w:sz w:val="28"/>
          <w:szCs w:val="28"/>
        </w:rPr>
        <w:t>本学科、专业的</w:t>
      </w:r>
      <w:r>
        <w:rPr>
          <w:rFonts w:ascii="仿宋_GB2312" w:eastAsia="仿宋_GB2312" w:hAnsi="宋体" w:hint="eastAsia"/>
          <w:sz w:val="28"/>
          <w:szCs w:val="28"/>
        </w:rPr>
        <w:t>研究生指导教师招生</w:t>
      </w:r>
      <w:r w:rsidRPr="00F16831">
        <w:rPr>
          <w:rFonts w:ascii="仿宋_GB2312" w:eastAsia="仿宋_GB2312" w:hAnsi="宋体" w:hint="eastAsia"/>
          <w:sz w:val="28"/>
          <w:szCs w:val="28"/>
        </w:rPr>
        <w:t>名单；</w:t>
      </w:r>
      <w:r>
        <w:rPr>
          <w:rFonts w:ascii="仿宋_GB2312" w:eastAsia="仿宋_GB2312" w:hAnsi="宋体" w:hint="eastAsia"/>
          <w:sz w:val="28"/>
          <w:szCs w:val="28"/>
        </w:rPr>
        <w:t>建议</w:t>
      </w:r>
      <w:r>
        <w:rPr>
          <w:rFonts w:ascii="仿宋_GB2312" w:eastAsia="仿宋_GB2312" w:hAnsi="宋体" w:hint="eastAsia"/>
          <w:spacing w:val="-4"/>
          <w:sz w:val="28"/>
          <w:szCs w:val="28"/>
        </w:rPr>
        <w:t>暂停</w:t>
      </w:r>
      <w:r w:rsidRPr="00F16831">
        <w:rPr>
          <w:rFonts w:ascii="仿宋_GB2312" w:eastAsia="仿宋_GB2312" w:hAnsi="宋体" w:hint="eastAsia"/>
          <w:sz w:val="28"/>
          <w:szCs w:val="28"/>
        </w:rPr>
        <w:t>本学科、专业</w:t>
      </w:r>
      <w:r>
        <w:rPr>
          <w:rFonts w:ascii="仿宋_GB2312" w:eastAsia="仿宋_GB2312" w:hAnsi="宋体" w:hint="eastAsia"/>
          <w:sz w:val="28"/>
          <w:szCs w:val="28"/>
        </w:rPr>
        <w:t>的</w:t>
      </w:r>
      <w:r>
        <w:rPr>
          <w:rFonts w:ascii="仿宋_GB2312" w:eastAsia="仿宋_GB2312" w:hAnsi="宋体" w:hint="eastAsia"/>
          <w:spacing w:val="-4"/>
          <w:sz w:val="28"/>
          <w:szCs w:val="28"/>
        </w:rPr>
        <w:t>研究生指导教师招生资格；</w:t>
      </w:r>
      <w:r w:rsidRPr="00F16831">
        <w:rPr>
          <w:rFonts w:ascii="仿宋_GB2312" w:eastAsia="仿宋_GB2312" w:hAnsi="宋体" w:hint="eastAsia"/>
          <w:sz w:val="28"/>
          <w:szCs w:val="28"/>
        </w:rPr>
        <w:t>建议取消本学科、专业</w:t>
      </w:r>
      <w:r>
        <w:rPr>
          <w:rFonts w:ascii="仿宋_GB2312" w:eastAsia="仿宋_GB2312" w:hAnsi="宋体" w:hint="eastAsia"/>
          <w:sz w:val="28"/>
          <w:szCs w:val="28"/>
        </w:rPr>
        <w:t>的研究生</w:t>
      </w:r>
      <w:r w:rsidRPr="00F16831">
        <w:rPr>
          <w:rFonts w:ascii="仿宋_GB2312" w:eastAsia="仿宋_GB2312" w:hAnsi="宋体" w:hint="eastAsia"/>
          <w:sz w:val="28"/>
          <w:szCs w:val="28"/>
        </w:rPr>
        <w:t>指导教师资格；</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（六）研究制定研究生专业和学</w:t>
      </w:r>
      <w:r>
        <w:rPr>
          <w:rFonts w:ascii="仿宋_GB2312" w:eastAsia="仿宋_GB2312" w:hAnsi="宋体" w:hint="eastAsia"/>
          <w:sz w:val="28"/>
          <w:szCs w:val="28"/>
        </w:rPr>
        <w:t>科</w:t>
      </w:r>
      <w:r w:rsidRPr="00F16831">
        <w:rPr>
          <w:rFonts w:ascii="仿宋_GB2312" w:eastAsia="仿宋_GB2312" w:hAnsi="宋体" w:hint="eastAsia"/>
          <w:sz w:val="28"/>
          <w:szCs w:val="28"/>
        </w:rPr>
        <w:t>发展规划；提出本学科、专业的增列硕士、博士学位授予权的学科、专业名单；提出本学科、专业的博士学位授予权一级学科范围内自主设置学科、专业名单；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（七）协助校学位评定委员会处理授予学位的争议和其他相关事务；</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（八）完成校学位评定委员会交给的其他任务。</w:t>
      </w:r>
    </w:p>
    <w:p w:rsidR="004F542F" w:rsidRPr="00F16831" w:rsidRDefault="004F542F" w:rsidP="004F542F">
      <w:pPr>
        <w:widowControl/>
        <w:spacing w:beforeLines="50" w:before="156" w:afterLines="50" w:after="156" w:line="560" w:lineRule="exact"/>
        <w:ind w:firstLineChars="200" w:firstLine="562"/>
        <w:rPr>
          <w:rFonts w:ascii="仿宋_GB2312" w:eastAsia="仿宋_GB2312" w:hAnsi="宋体"/>
          <w:sz w:val="28"/>
          <w:szCs w:val="28"/>
        </w:rPr>
      </w:pPr>
      <w:r w:rsidRPr="00AE556A">
        <w:rPr>
          <w:rFonts w:ascii="仿宋_GB2312" w:eastAsia="仿宋_GB2312" w:hAnsi="黑体" w:cs="宋体" w:hint="eastAsia"/>
          <w:b/>
          <w:sz w:val="28"/>
          <w:szCs w:val="28"/>
        </w:rPr>
        <w:t>第八条</w:t>
      </w:r>
      <w:r w:rsidRPr="00F16831">
        <w:rPr>
          <w:rFonts w:ascii="仿宋_GB2312" w:eastAsia="仿宋_GB2312" w:hAnsi="黑体" w:cs="宋体" w:hint="eastAsia"/>
          <w:sz w:val="28"/>
          <w:szCs w:val="28"/>
        </w:rPr>
        <w:t xml:space="preserve">  </w:t>
      </w:r>
      <w:r w:rsidRPr="00F16831">
        <w:rPr>
          <w:rFonts w:ascii="仿宋_GB2312" w:eastAsia="仿宋_GB2312" w:hAnsi="宋体" w:hint="eastAsia"/>
          <w:sz w:val="28"/>
          <w:szCs w:val="28"/>
        </w:rPr>
        <w:t xml:space="preserve"> 学位评定工作小组履行以下职责：</w:t>
      </w:r>
    </w:p>
    <w:p w:rsidR="004F542F" w:rsidRPr="00F16831" w:rsidRDefault="004F542F" w:rsidP="004F542F">
      <w:pPr>
        <w:pStyle w:val="2"/>
        <w:spacing w:beforeLines="50" w:before="156" w:afterLines="50" w:after="156" w:line="560" w:lineRule="exact"/>
        <w:ind w:firstLine="544"/>
        <w:rPr>
          <w:rFonts w:ascii="仿宋_GB2312" w:eastAsia="仿宋_GB2312" w:hAnsi="宋体"/>
          <w:sz w:val="28"/>
          <w:szCs w:val="28"/>
        </w:rPr>
      </w:pPr>
      <w:r w:rsidRPr="00F16831">
        <w:rPr>
          <w:rFonts w:ascii="仿宋_GB2312" w:eastAsia="仿宋_GB2312" w:hAnsi="宋体" w:hint="eastAsia"/>
          <w:spacing w:val="-4"/>
          <w:sz w:val="28"/>
          <w:szCs w:val="28"/>
        </w:rPr>
        <w:t>（一）</w:t>
      </w:r>
      <w:r w:rsidRPr="00F16831">
        <w:rPr>
          <w:rFonts w:ascii="仿宋_GB2312" w:eastAsia="仿宋_GB2312" w:hAnsi="宋体" w:hint="eastAsia"/>
          <w:sz w:val="28"/>
          <w:szCs w:val="28"/>
        </w:rPr>
        <w:t>确定本单位相关学科、专业的硕士学位和博士学位考试科目以及基础理论课和专业课的考试范围，审批主考人和考试委员会成员名单；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（二）根据学校学位评定委员会的相关要求，提出本单位研究生申请学位发表学术论文的要求；</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三）审查接受本单位相关学科、专业的硕士学位和博士学位申请，审批本单位硕士学位和博士学位答辩委员会成员名单，审查本单位硕士学位论文答辩和博士学位论文答辩送审材料并批准举行答辩，审核本单位硕士学位论文答辩和博士学位论文答辩委员会的决议，审核本单位硕士、博士学位申请者提交的相关科研成果；</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（四）审核本单位相关学科、专业的授予硕士学位和博士学位人员名单，并提交校学位评定委员会审批；</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（五）制定本单位的硕士研究生指导教师招生资格确认的标准；</w:t>
      </w:r>
      <w:r>
        <w:rPr>
          <w:rFonts w:ascii="仿宋_GB2312" w:eastAsia="仿宋_GB2312" w:hAnsi="宋体" w:hint="eastAsia"/>
          <w:sz w:val="28"/>
          <w:szCs w:val="28"/>
        </w:rPr>
        <w:t>审核</w:t>
      </w:r>
      <w:r w:rsidRPr="00F16831">
        <w:rPr>
          <w:rFonts w:ascii="仿宋_GB2312" w:eastAsia="仿宋_GB2312" w:hAnsi="宋体" w:hint="eastAsia"/>
          <w:sz w:val="28"/>
          <w:szCs w:val="28"/>
        </w:rPr>
        <w:t>本单位硕士研究生指导教师招生名单；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（六）协助校学位评定委员会和学位评定分委员会处理授予学位的争议和其他相关事务；</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（七）完成校学位评定委员会和学位评定分委员会授权的其他任务。</w:t>
      </w:r>
    </w:p>
    <w:p w:rsidR="004F542F" w:rsidRPr="00F16831" w:rsidRDefault="004F542F" w:rsidP="004F542F">
      <w:pPr>
        <w:widowControl/>
        <w:spacing w:beforeLines="50" w:before="156" w:afterLines="50" w:after="156" w:line="560" w:lineRule="exact"/>
        <w:ind w:firstLineChars="200" w:firstLine="562"/>
        <w:rPr>
          <w:rFonts w:ascii="仿宋_GB2312" w:eastAsia="仿宋_GB2312" w:hAnsi="宋体"/>
          <w:sz w:val="28"/>
          <w:szCs w:val="28"/>
        </w:rPr>
      </w:pPr>
      <w:r w:rsidRPr="00AE556A">
        <w:rPr>
          <w:rFonts w:ascii="仿宋_GB2312" w:eastAsia="仿宋_GB2312" w:hAnsi="黑体" w:cs="宋体" w:hint="eastAsia"/>
          <w:b/>
          <w:sz w:val="28"/>
          <w:szCs w:val="28"/>
        </w:rPr>
        <w:t>第九条</w:t>
      </w:r>
      <w:r w:rsidRPr="00F16831">
        <w:rPr>
          <w:rFonts w:ascii="仿宋_GB2312" w:eastAsia="仿宋_GB2312" w:hAnsi="黑体" w:cs="宋体" w:hint="eastAsia"/>
          <w:sz w:val="28"/>
          <w:szCs w:val="28"/>
        </w:rPr>
        <w:t xml:space="preserve">  </w:t>
      </w:r>
      <w:r w:rsidRPr="00F16831">
        <w:rPr>
          <w:rFonts w:ascii="仿宋_GB2312" w:eastAsia="仿宋_GB2312" w:hAnsi="宋体" w:hint="eastAsia"/>
          <w:sz w:val="28"/>
          <w:szCs w:val="28"/>
        </w:rPr>
        <w:t>学位评定工作小组还应协助学位评定分委员完成如下工作，但权限仍属学位评定分委员会：</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（一）</w:t>
      </w:r>
      <w:r w:rsidRPr="003707E9">
        <w:rPr>
          <w:rFonts w:ascii="仿宋_GB2312" w:eastAsia="仿宋_GB2312" w:hAnsi="宋体" w:hint="eastAsia"/>
          <w:sz w:val="28"/>
          <w:szCs w:val="28"/>
        </w:rPr>
        <w:t>初审本学科、专业的博士生指导教师资格遴选和确认申请；</w:t>
      </w:r>
      <w:r w:rsidRPr="00F16831">
        <w:rPr>
          <w:rFonts w:ascii="仿宋_GB2312" w:eastAsia="仿宋_GB2312" w:hAnsi="宋体" w:hint="eastAsia"/>
          <w:sz w:val="28"/>
          <w:szCs w:val="28"/>
        </w:rPr>
        <w:t>审核本学科、专业博士生指导教师招生资格确认名单；建议取消本学科、专业博士生指导教师资格；</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（二）提出增列博士、硕士学位授予权的学科、专业名单；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（三）提出博士学位授权一级学科范围内自主设置学科、专业名单；</w:t>
      </w:r>
    </w:p>
    <w:p w:rsidR="004F542F" w:rsidRPr="00F16831" w:rsidRDefault="004F542F" w:rsidP="004F542F">
      <w:pPr>
        <w:pStyle w:val="2"/>
        <w:spacing w:beforeLines="50" w:before="156" w:afterLines="50" w:after="156" w:line="560" w:lineRule="exact"/>
        <w:ind w:firstLine="576"/>
        <w:rPr>
          <w:rFonts w:ascii="仿宋_GB2312" w:eastAsia="仿宋_GB2312" w:hAnsi="宋体"/>
          <w:sz w:val="28"/>
          <w:szCs w:val="28"/>
        </w:rPr>
      </w:pPr>
      <w:r w:rsidRPr="00F16831">
        <w:rPr>
          <w:rFonts w:ascii="仿宋_GB2312" w:eastAsia="仿宋_GB2312" w:hAnsi="宋体" w:hint="eastAsia"/>
          <w:sz w:val="28"/>
          <w:szCs w:val="28"/>
        </w:rPr>
        <w:t>（四）校学位评定委员会交给的其他任务。</w:t>
      </w:r>
    </w:p>
    <w:p w:rsidR="004F542F" w:rsidRDefault="004F542F" w:rsidP="004F542F">
      <w:pPr>
        <w:pStyle w:val="2"/>
        <w:spacing w:beforeLines="50" w:before="156" w:afterLines="50" w:after="156" w:line="560" w:lineRule="exact"/>
        <w:ind w:firstLine="578"/>
        <w:rPr>
          <w:rFonts w:ascii="仿宋_GB2312" w:eastAsia="仿宋_GB2312" w:hAnsi="黑体" w:cs="宋体"/>
          <w:b/>
          <w:sz w:val="28"/>
          <w:szCs w:val="28"/>
        </w:rPr>
      </w:pPr>
    </w:p>
    <w:p w:rsidR="004F542F" w:rsidRPr="00F16831" w:rsidRDefault="004F542F" w:rsidP="004F542F">
      <w:pPr>
        <w:pStyle w:val="2"/>
        <w:spacing w:beforeLines="50" w:before="156" w:afterLines="50" w:after="156" w:line="560" w:lineRule="exact"/>
        <w:ind w:firstLineChars="0" w:firstLine="0"/>
        <w:jc w:val="center"/>
        <w:rPr>
          <w:rFonts w:ascii="仿宋_GB2312" w:eastAsia="仿宋_GB2312" w:hAnsi="黑体" w:cs="宋体"/>
          <w:b/>
          <w:sz w:val="28"/>
          <w:szCs w:val="28"/>
        </w:rPr>
      </w:pPr>
      <w:r w:rsidRPr="00F16831">
        <w:rPr>
          <w:rFonts w:ascii="仿宋_GB2312" w:eastAsia="仿宋_GB2312" w:hAnsi="黑体" w:cs="宋体" w:hint="eastAsia"/>
          <w:b/>
          <w:sz w:val="28"/>
          <w:szCs w:val="28"/>
        </w:rPr>
        <w:t>第四章  议事规则</w:t>
      </w:r>
    </w:p>
    <w:p w:rsidR="004F542F" w:rsidRPr="00F16831" w:rsidRDefault="004F542F" w:rsidP="004F542F">
      <w:pPr>
        <w:widowControl/>
        <w:spacing w:beforeLines="50" w:before="156" w:afterLines="50" w:after="156" w:line="560" w:lineRule="exact"/>
        <w:ind w:firstLineChars="200" w:firstLine="578"/>
        <w:rPr>
          <w:rFonts w:ascii="仿宋_GB2312" w:eastAsia="仿宋_GB2312" w:hAnsi="宋体" w:cs="宋体"/>
          <w:color w:val="000000"/>
          <w:kern w:val="0"/>
          <w:sz w:val="28"/>
          <w:szCs w:val="28"/>
        </w:rPr>
      </w:pPr>
      <w:r w:rsidRPr="00AE556A">
        <w:rPr>
          <w:rFonts w:ascii="仿宋_GB2312" w:eastAsia="仿宋_GB2312" w:hAnsi="黑体" w:cs="宋体" w:hint="eastAsia"/>
          <w:b/>
          <w:spacing w:val="4"/>
          <w:kern w:val="0"/>
          <w:sz w:val="28"/>
          <w:szCs w:val="28"/>
        </w:rPr>
        <w:t>第十条</w:t>
      </w:r>
      <w:r w:rsidRPr="00F16831">
        <w:rPr>
          <w:rFonts w:ascii="仿宋_GB2312" w:eastAsia="仿宋_GB2312" w:hAnsi="黑体" w:cs="宋体" w:hint="eastAsia"/>
          <w:spacing w:val="4"/>
          <w:kern w:val="0"/>
          <w:sz w:val="28"/>
          <w:szCs w:val="28"/>
        </w:rPr>
        <w:t xml:space="preserve">  </w:t>
      </w:r>
      <w:r w:rsidRPr="00F16831">
        <w:rPr>
          <w:rFonts w:ascii="仿宋_GB2312" w:eastAsia="仿宋_GB2312" w:hAnsi="宋体" w:cs="宋体" w:hint="eastAsia"/>
          <w:kern w:val="0"/>
          <w:sz w:val="28"/>
          <w:szCs w:val="28"/>
        </w:rPr>
        <w:t>校学位评定委员会会议实行例会制，每年举行三次全体会议，分别为六月、九月和十二月，</w:t>
      </w:r>
      <w:r w:rsidRPr="00F16831">
        <w:rPr>
          <w:rFonts w:ascii="仿宋_GB2312" w:eastAsia="仿宋_GB2312" w:hAnsi="宋体" w:cs="宋体" w:hint="eastAsia"/>
          <w:color w:val="000000"/>
          <w:kern w:val="0"/>
          <w:sz w:val="28"/>
          <w:szCs w:val="28"/>
        </w:rPr>
        <w:t>由主席或主席委托的副主席主持。如遇特殊情况，由主席决定</w:t>
      </w:r>
      <w:r w:rsidRPr="00F16831">
        <w:rPr>
          <w:rFonts w:ascii="仿宋_GB2312" w:eastAsia="仿宋_GB2312" w:hAnsi="黑体" w:cs="宋体" w:hint="eastAsia"/>
          <w:spacing w:val="4"/>
          <w:kern w:val="0"/>
          <w:sz w:val="28"/>
          <w:szCs w:val="28"/>
        </w:rPr>
        <w:t>召开</w:t>
      </w:r>
      <w:r w:rsidRPr="00F16831">
        <w:rPr>
          <w:rFonts w:ascii="仿宋_GB2312" w:eastAsia="仿宋_GB2312" w:hAnsi="宋体" w:cs="宋体" w:hint="eastAsia"/>
          <w:color w:val="000000"/>
          <w:kern w:val="0"/>
          <w:sz w:val="28"/>
          <w:szCs w:val="28"/>
        </w:rPr>
        <w:t>临时会议。</w:t>
      </w:r>
    </w:p>
    <w:p w:rsidR="004F542F" w:rsidRPr="00F16831" w:rsidRDefault="004F542F" w:rsidP="004F542F">
      <w:pPr>
        <w:widowControl/>
        <w:spacing w:beforeLines="50" w:before="156" w:afterLines="50" w:after="156" w:line="560" w:lineRule="exact"/>
        <w:ind w:firstLine="560"/>
        <w:rPr>
          <w:rFonts w:ascii="仿宋_GB2312" w:eastAsia="仿宋_GB2312" w:hAnsi="宋体" w:cs="宋体"/>
          <w:kern w:val="0"/>
          <w:sz w:val="28"/>
          <w:szCs w:val="28"/>
        </w:rPr>
      </w:pPr>
      <w:r w:rsidRPr="00F16831">
        <w:rPr>
          <w:rFonts w:ascii="仿宋_GB2312" w:eastAsia="仿宋_GB2312" w:hAnsi="宋体" w:cs="宋体" w:hint="eastAsia"/>
          <w:kern w:val="0"/>
          <w:sz w:val="28"/>
          <w:szCs w:val="28"/>
        </w:rPr>
        <w:t>校学位评定委员会会议召开前，应先由主席对会议议程进行审核，通过后方可提交大会审议。</w:t>
      </w:r>
    </w:p>
    <w:p w:rsidR="004F542F" w:rsidRPr="000C0860" w:rsidRDefault="004F542F" w:rsidP="004F542F">
      <w:pPr>
        <w:widowControl/>
        <w:spacing w:beforeLines="50" w:before="156" w:afterLines="50" w:after="156" w:line="560" w:lineRule="exact"/>
        <w:ind w:firstLine="560"/>
        <w:rPr>
          <w:rFonts w:ascii="仿宋_GB2312" w:eastAsia="仿宋_GB2312" w:hAnsi="宋体" w:cs="宋体"/>
          <w:kern w:val="0"/>
          <w:sz w:val="28"/>
          <w:szCs w:val="28"/>
        </w:rPr>
      </w:pPr>
      <w:r w:rsidRPr="00F16831">
        <w:rPr>
          <w:rFonts w:ascii="仿宋_GB2312" w:eastAsia="仿宋_GB2312" w:hAnsi="宋体" w:cs="宋体" w:hint="eastAsia"/>
          <w:color w:val="000000"/>
          <w:kern w:val="0"/>
          <w:sz w:val="28"/>
          <w:szCs w:val="28"/>
        </w:rPr>
        <w:t>校学位评定委员会闭会期间，有关事项经</w:t>
      </w:r>
      <w:r w:rsidRPr="00F16831">
        <w:rPr>
          <w:rFonts w:ascii="仿宋_GB2312" w:eastAsia="仿宋_GB2312" w:hAnsi="宋体" w:cs="宋体" w:hint="eastAsia"/>
          <w:kern w:val="0"/>
          <w:sz w:val="28"/>
          <w:szCs w:val="28"/>
        </w:rPr>
        <w:t>主席或副主席提议，必要时可进行通讯评议。</w:t>
      </w:r>
    </w:p>
    <w:p w:rsidR="004F542F" w:rsidRPr="00F16831" w:rsidRDefault="004F542F" w:rsidP="004F542F">
      <w:pPr>
        <w:widowControl/>
        <w:spacing w:beforeLines="50" w:before="156" w:afterLines="50" w:after="156" w:line="560" w:lineRule="exact"/>
        <w:ind w:firstLineChars="200" w:firstLine="578"/>
        <w:rPr>
          <w:rFonts w:ascii="仿宋_GB2312" w:eastAsia="仿宋_GB2312" w:hAnsi="宋体" w:cs="宋体"/>
          <w:color w:val="000000"/>
          <w:kern w:val="0"/>
          <w:sz w:val="28"/>
          <w:szCs w:val="28"/>
        </w:rPr>
      </w:pPr>
      <w:r w:rsidRPr="00AE556A">
        <w:rPr>
          <w:rFonts w:ascii="仿宋_GB2312" w:eastAsia="仿宋_GB2312" w:hAnsi="黑体" w:cs="宋体" w:hint="eastAsia"/>
          <w:b/>
          <w:spacing w:val="4"/>
          <w:kern w:val="0"/>
          <w:sz w:val="28"/>
          <w:szCs w:val="28"/>
        </w:rPr>
        <w:t>第十一条</w:t>
      </w:r>
      <w:r w:rsidRPr="00F16831">
        <w:rPr>
          <w:rFonts w:ascii="仿宋_GB2312" w:eastAsia="仿宋_GB2312" w:hAnsi="宋体" w:hint="eastAsia"/>
          <w:kern w:val="0"/>
          <w:sz w:val="28"/>
          <w:szCs w:val="28"/>
        </w:rPr>
        <w:t xml:space="preserve">  </w:t>
      </w:r>
      <w:r w:rsidRPr="00F16831">
        <w:rPr>
          <w:rFonts w:ascii="仿宋_GB2312" w:eastAsia="仿宋_GB2312" w:hAnsi="宋体" w:cs="宋体" w:hint="eastAsia"/>
          <w:color w:val="000000"/>
          <w:kern w:val="0"/>
          <w:sz w:val="28"/>
          <w:szCs w:val="28"/>
        </w:rPr>
        <w:t>校</w:t>
      </w:r>
      <w:r>
        <w:rPr>
          <w:rFonts w:ascii="仿宋_GB2312" w:eastAsia="仿宋_GB2312" w:hAnsi="宋体" w:cs="宋体" w:hint="eastAsia"/>
          <w:color w:val="000000"/>
          <w:kern w:val="0"/>
          <w:sz w:val="28"/>
          <w:szCs w:val="28"/>
        </w:rPr>
        <w:t>、院两级学位评定委员会</w:t>
      </w:r>
      <w:r w:rsidRPr="00F16831">
        <w:rPr>
          <w:rFonts w:ascii="仿宋_GB2312" w:eastAsia="仿宋_GB2312" w:hAnsi="宋体" w:cs="宋体" w:hint="eastAsia"/>
          <w:color w:val="000000"/>
          <w:kern w:val="0"/>
          <w:sz w:val="28"/>
          <w:szCs w:val="28"/>
        </w:rPr>
        <w:t>举行会议，均须有全体成员的三分之二以上</w:t>
      </w:r>
      <w:r>
        <w:rPr>
          <w:rFonts w:ascii="仿宋_GB2312" w:eastAsia="仿宋_GB2312" w:hAnsi="宋体" w:cs="宋体" w:hint="eastAsia"/>
          <w:color w:val="000000"/>
          <w:kern w:val="0"/>
          <w:sz w:val="28"/>
          <w:szCs w:val="28"/>
        </w:rPr>
        <w:t>（含三分之二）</w:t>
      </w:r>
      <w:r w:rsidRPr="00F16831">
        <w:rPr>
          <w:rFonts w:ascii="仿宋_GB2312" w:eastAsia="仿宋_GB2312" w:hAnsi="宋体" w:cs="宋体" w:hint="eastAsia"/>
          <w:color w:val="000000"/>
          <w:kern w:val="0"/>
          <w:sz w:val="28"/>
          <w:szCs w:val="28"/>
        </w:rPr>
        <w:t>委员出席</w:t>
      </w:r>
      <w:r>
        <w:rPr>
          <w:rFonts w:ascii="仿宋_GB2312" w:eastAsia="仿宋_GB2312" w:hAnsi="宋体" w:cs="宋体" w:hint="eastAsia"/>
          <w:color w:val="000000"/>
          <w:kern w:val="0"/>
          <w:sz w:val="28"/>
          <w:szCs w:val="28"/>
        </w:rPr>
        <w:t>方</w:t>
      </w:r>
      <w:r w:rsidRPr="00F16831">
        <w:rPr>
          <w:rFonts w:ascii="仿宋_GB2312" w:eastAsia="仿宋_GB2312" w:hAnsi="宋体" w:cs="宋体" w:hint="eastAsia"/>
          <w:color w:val="000000"/>
          <w:kern w:val="0"/>
          <w:sz w:val="28"/>
          <w:szCs w:val="28"/>
        </w:rPr>
        <w:t>为有效。会议决定应以不记名投票方式表决，经与会委员三分之二以上</w:t>
      </w:r>
      <w:r>
        <w:rPr>
          <w:rFonts w:ascii="仿宋_GB2312" w:eastAsia="仿宋_GB2312" w:hAnsi="宋体" w:cs="宋体" w:hint="eastAsia"/>
          <w:color w:val="000000"/>
          <w:kern w:val="0"/>
          <w:sz w:val="28"/>
          <w:szCs w:val="28"/>
        </w:rPr>
        <w:t>（含三分之二）</w:t>
      </w:r>
      <w:r w:rsidRPr="00F16831">
        <w:rPr>
          <w:rFonts w:ascii="仿宋_GB2312" w:eastAsia="仿宋_GB2312" w:hAnsi="宋体" w:cs="宋体" w:hint="eastAsia"/>
          <w:color w:val="000000"/>
          <w:kern w:val="0"/>
          <w:sz w:val="28"/>
          <w:szCs w:val="28"/>
        </w:rPr>
        <w:t>且全体委员半数以上</w:t>
      </w:r>
      <w:r>
        <w:rPr>
          <w:rFonts w:ascii="仿宋_GB2312" w:eastAsia="仿宋_GB2312" w:hAnsi="宋体" w:cs="宋体" w:hint="eastAsia"/>
          <w:color w:val="000000"/>
          <w:kern w:val="0"/>
          <w:sz w:val="28"/>
          <w:szCs w:val="28"/>
        </w:rPr>
        <w:t>（含半数）</w:t>
      </w:r>
      <w:r w:rsidRPr="00F16831">
        <w:rPr>
          <w:rFonts w:ascii="仿宋_GB2312" w:eastAsia="仿宋_GB2312" w:hAnsi="宋体" w:cs="宋体" w:hint="eastAsia"/>
          <w:color w:val="000000"/>
          <w:kern w:val="0"/>
          <w:sz w:val="28"/>
          <w:szCs w:val="28"/>
        </w:rPr>
        <w:t>通过方为有效。</w:t>
      </w:r>
    </w:p>
    <w:p w:rsidR="004F542F" w:rsidRPr="00F16831" w:rsidRDefault="004F542F" w:rsidP="004F542F">
      <w:pPr>
        <w:widowControl/>
        <w:spacing w:beforeLines="50" w:before="156" w:afterLines="50" w:after="156" w:line="560" w:lineRule="exact"/>
        <w:ind w:firstLineChars="200" w:firstLine="578"/>
        <w:rPr>
          <w:rFonts w:ascii="仿宋_GB2312" w:eastAsia="仿宋_GB2312" w:hAnsi="宋体" w:cs="宋体"/>
          <w:kern w:val="0"/>
          <w:sz w:val="28"/>
          <w:szCs w:val="28"/>
        </w:rPr>
      </w:pPr>
      <w:r w:rsidRPr="00AE556A">
        <w:rPr>
          <w:rFonts w:ascii="仿宋_GB2312" w:eastAsia="仿宋_GB2312" w:hAnsi="黑体" w:cs="宋体" w:hint="eastAsia"/>
          <w:b/>
          <w:spacing w:val="4"/>
          <w:kern w:val="0"/>
          <w:sz w:val="28"/>
          <w:szCs w:val="28"/>
        </w:rPr>
        <w:t>第十二条</w:t>
      </w:r>
      <w:r w:rsidRPr="00F16831">
        <w:rPr>
          <w:rFonts w:ascii="仿宋_GB2312" w:eastAsia="仿宋_GB2312" w:hAnsi="黑体" w:cs="宋体" w:hint="eastAsia"/>
          <w:spacing w:val="4"/>
          <w:kern w:val="0"/>
          <w:sz w:val="28"/>
          <w:szCs w:val="28"/>
        </w:rPr>
        <w:t xml:space="preserve"> </w:t>
      </w:r>
      <w:r w:rsidRPr="00F16831">
        <w:rPr>
          <w:rFonts w:ascii="仿宋_GB2312" w:eastAsia="仿宋_GB2312" w:hAnsi="宋体" w:hint="eastAsia"/>
          <w:kern w:val="0"/>
          <w:sz w:val="28"/>
          <w:szCs w:val="28"/>
        </w:rPr>
        <w:t xml:space="preserve"> </w:t>
      </w:r>
      <w:r w:rsidRPr="00F16831">
        <w:rPr>
          <w:rFonts w:ascii="仿宋_GB2312" w:eastAsia="仿宋_GB2312" w:hAnsi="宋体" w:cs="宋体" w:hint="eastAsia"/>
          <w:kern w:val="0"/>
          <w:sz w:val="28"/>
          <w:szCs w:val="28"/>
        </w:rPr>
        <w:t>校学位评定委员会委员一般不得缺席学位评定委员会全体会议，因故不能出席者应向校学位评定委员会秘书处请假并说明缺席理由，由校学位评定委员会秘书处汇总后报请主席或副主席核准。</w:t>
      </w:r>
    </w:p>
    <w:p w:rsidR="004F542F" w:rsidRPr="00F16831" w:rsidRDefault="004F542F" w:rsidP="004F542F">
      <w:pPr>
        <w:widowControl/>
        <w:spacing w:beforeLines="50" w:before="156" w:afterLines="50" w:after="156" w:line="560" w:lineRule="exact"/>
        <w:ind w:firstLineChars="200" w:firstLine="578"/>
        <w:rPr>
          <w:rFonts w:ascii="仿宋_GB2312" w:eastAsia="仿宋_GB2312" w:hAnsi="宋体" w:cs="宋体"/>
          <w:kern w:val="0"/>
          <w:sz w:val="28"/>
          <w:szCs w:val="28"/>
        </w:rPr>
      </w:pPr>
      <w:r w:rsidRPr="00AE556A">
        <w:rPr>
          <w:rFonts w:ascii="仿宋_GB2312" w:eastAsia="仿宋_GB2312" w:hAnsi="黑体" w:cs="宋体" w:hint="eastAsia"/>
          <w:b/>
          <w:spacing w:val="4"/>
          <w:kern w:val="0"/>
          <w:sz w:val="28"/>
          <w:szCs w:val="28"/>
        </w:rPr>
        <w:t>第十三条</w:t>
      </w:r>
      <w:r w:rsidRPr="00F16831">
        <w:rPr>
          <w:rFonts w:ascii="仿宋_GB2312" w:eastAsia="仿宋_GB2312" w:hAnsi="宋体" w:cs="宋体" w:hint="eastAsia"/>
          <w:kern w:val="0"/>
          <w:sz w:val="28"/>
          <w:szCs w:val="28"/>
        </w:rPr>
        <w:t xml:space="preserve">  校</w:t>
      </w:r>
      <w:r>
        <w:rPr>
          <w:rFonts w:ascii="仿宋_GB2312" w:eastAsia="仿宋_GB2312" w:hAnsi="宋体" w:cs="宋体" w:hint="eastAsia"/>
          <w:kern w:val="0"/>
          <w:sz w:val="28"/>
          <w:szCs w:val="28"/>
        </w:rPr>
        <w:t>、</w:t>
      </w:r>
      <w:r w:rsidRPr="00F16831">
        <w:rPr>
          <w:rFonts w:ascii="仿宋_GB2312" w:eastAsia="仿宋_GB2312" w:hAnsi="宋体" w:cs="宋体" w:hint="eastAsia"/>
          <w:kern w:val="0"/>
          <w:sz w:val="28"/>
          <w:szCs w:val="28"/>
        </w:rPr>
        <w:t>院两级学位评定委员会的有效工作对保证学位授予质量至关重要。凡出国一年以上以及无力承担校或院学位评定委员会工作的成员应及时进行调整，调整程序按产生的程序进行。</w:t>
      </w:r>
    </w:p>
    <w:p w:rsidR="004F542F" w:rsidRPr="00F16831" w:rsidRDefault="004F542F" w:rsidP="004F542F">
      <w:pPr>
        <w:widowControl/>
        <w:spacing w:beforeLines="50" w:before="156" w:afterLines="50" w:after="156" w:line="560" w:lineRule="exact"/>
        <w:ind w:firstLineChars="200" w:firstLine="562"/>
        <w:rPr>
          <w:rFonts w:ascii="仿宋_GB2312" w:eastAsia="仿宋_GB2312" w:hAnsi="宋体" w:cs="宋体"/>
          <w:kern w:val="0"/>
          <w:sz w:val="28"/>
          <w:szCs w:val="28"/>
        </w:rPr>
      </w:pPr>
      <w:r w:rsidRPr="00AE556A">
        <w:rPr>
          <w:rFonts w:ascii="仿宋_GB2312" w:eastAsia="仿宋_GB2312" w:hAnsi="宋体" w:cs="宋体" w:hint="eastAsia"/>
          <w:b/>
          <w:kern w:val="0"/>
          <w:sz w:val="28"/>
          <w:szCs w:val="28"/>
        </w:rPr>
        <w:t>第十四条</w:t>
      </w:r>
      <w:r w:rsidRPr="00F16831">
        <w:rPr>
          <w:rFonts w:ascii="仿宋_GB2312" w:eastAsia="仿宋_GB2312" w:hAnsi="宋体" w:cs="宋体" w:hint="eastAsia"/>
          <w:kern w:val="0"/>
          <w:sz w:val="28"/>
          <w:szCs w:val="28"/>
        </w:rPr>
        <w:t xml:space="preserve">  校学位评定委员会秘书处人员列席校学位评定委员会会议。凡因工作需要参加会议的列席人员，须经校学位评定委员会秘书长批准方可参加会议。列席人员可根据会议要求对有关议题情况做出说明。  </w:t>
      </w:r>
    </w:p>
    <w:p w:rsidR="004F542F" w:rsidRPr="00F16831" w:rsidRDefault="004F542F" w:rsidP="004F542F">
      <w:pPr>
        <w:widowControl/>
        <w:spacing w:beforeLines="50" w:before="156" w:afterLines="50" w:after="156" w:line="560" w:lineRule="exact"/>
        <w:ind w:firstLineChars="200" w:firstLine="562"/>
        <w:rPr>
          <w:rFonts w:ascii="仿宋_GB2312" w:eastAsia="仿宋_GB2312" w:hAnsi="宋体" w:cs="宋体"/>
          <w:kern w:val="0"/>
          <w:sz w:val="28"/>
          <w:szCs w:val="28"/>
        </w:rPr>
      </w:pPr>
      <w:r w:rsidRPr="00AE556A">
        <w:rPr>
          <w:rFonts w:ascii="仿宋_GB2312" w:eastAsia="仿宋_GB2312" w:hAnsi="宋体" w:cs="宋体" w:hint="eastAsia"/>
          <w:b/>
          <w:kern w:val="0"/>
          <w:sz w:val="28"/>
          <w:szCs w:val="28"/>
        </w:rPr>
        <w:t>第十五条</w:t>
      </w:r>
      <w:r>
        <w:rPr>
          <w:rFonts w:ascii="仿宋_GB2312" w:eastAsia="仿宋_GB2312" w:hAnsi="宋体" w:cs="宋体" w:hint="eastAsia"/>
          <w:kern w:val="0"/>
          <w:sz w:val="28"/>
          <w:szCs w:val="28"/>
        </w:rPr>
        <w:t xml:space="preserve">  </w:t>
      </w:r>
      <w:r w:rsidRPr="00F16831">
        <w:rPr>
          <w:rFonts w:ascii="仿宋_GB2312" w:eastAsia="仿宋_GB2312" w:hAnsi="宋体" w:cs="宋体" w:hint="eastAsia"/>
          <w:kern w:val="0"/>
          <w:sz w:val="28"/>
          <w:szCs w:val="28"/>
        </w:rPr>
        <w:t>凡因工作需要参加学位</w:t>
      </w:r>
      <w:r>
        <w:rPr>
          <w:rFonts w:ascii="仿宋_GB2312" w:eastAsia="仿宋_GB2312" w:hAnsi="宋体" w:cs="宋体" w:hint="eastAsia"/>
          <w:kern w:val="0"/>
          <w:sz w:val="28"/>
          <w:szCs w:val="28"/>
        </w:rPr>
        <w:t>评定</w:t>
      </w:r>
      <w:r w:rsidRPr="00F16831">
        <w:rPr>
          <w:rFonts w:ascii="仿宋_GB2312" w:eastAsia="仿宋_GB2312" w:hAnsi="宋体" w:cs="宋体" w:hint="eastAsia"/>
          <w:kern w:val="0"/>
          <w:sz w:val="28"/>
          <w:szCs w:val="28"/>
        </w:rPr>
        <w:t xml:space="preserve">分委员会会议的列席人员，须经学位评定分委员会主席或副主席批准方可参加会议。列席人员可根据会议要求对有关议题情况做出说明。 </w:t>
      </w:r>
    </w:p>
    <w:p w:rsidR="004F542F" w:rsidRPr="00F16831" w:rsidRDefault="004F542F" w:rsidP="004F542F">
      <w:pPr>
        <w:widowControl/>
        <w:spacing w:beforeLines="50" w:before="156" w:afterLines="50" w:after="156" w:line="560" w:lineRule="exact"/>
        <w:ind w:firstLineChars="200" w:firstLine="562"/>
        <w:rPr>
          <w:rFonts w:ascii="仿宋_GB2312" w:eastAsia="仿宋_GB2312" w:hAnsi="宋体" w:cs="宋体"/>
          <w:kern w:val="0"/>
          <w:sz w:val="28"/>
          <w:szCs w:val="28"/>
        </w:rPr>
      </w:pPr>
      <w:r w:rsidRPr="00AE556A">
        <w:rPr>
          <w:rFonts w:ascii="仿宋_GB2312" w:eastAsia="仿宋_GB2312" w:hAnsi="宋体" w:cs="宋体" w:hint="eastAsia"/>
          <w:b/>
          <w:kern w:val="0"/>
          <w:sz w:val="28"/>
          <w:szCs w:val="28"/>
        </w:rPr>
        <w:t>第十六条</w:t>
      </w:r>
      <w:r w:rsidRPr="00F16831">
        <w:rPr>
          <w:rFonts w:ascii="仿宋_GB2312" w:eastAsia="仿宋_GB2312" w:hAnsi="宋体" w:cs="宋体" w:hint="eastAsia"/>
          <w:kern w:val="0"/>
          <w:sz w:val="28"/>
          <w:szCs w:val="28"/>
        </w:rPr>
        <w:t xml:space="preserve">  凡在一个任期内累计</w:t>
      </w:r>
      <w:r>
        <w:rPr>
          <w:rFonts w:ascii="仿宋_GB2312" w:eastAsia="仿宋_GB2312" w:hAnsi="宋体" w:cs="宋体" w:hint="eastAsia"/>
          <w:kern w:val="0"/>
          <w:sz w:val="28"/>
          <w:szCs w:val="28"/>
        </w:rPr>
        <w:t>三</w:t>
      </w:r>
      <w:r w:rsidRPr="00F16831">
        <w:rPr>
          <w:rFonts w:ascii="仿宋_GB2312" w:eastAsia="仿宋_GB2312" w:hAnsi="宋体" w:cs="宋体" w:hint="eastAsia"/>
          <w:kern w:val="0"/>
          <w:sz w:val="28"/>
          <w:szCs w:val="28"/>
        </w:rPr>
        <w:t>次不能参加会议的</w:t>
      </w:r>
      <w:r>
        <w:rPr>
          <w:rFonts w:ascii="仿宋_GB2312" w:eastAsia="仿宋_GB2312" w:hAnsi="宋体" w:cs="宋体" w:hint="eastAsia"/>
          <w:kern w:val="0"/>
          <w:sz w:val="28"/>
          <w:szCs w:val="28"/>
        </w:rPr>
        <w:t>校学位评定委员会委员应予以调整，调整程序按照产生委员</w:t>
      </w:r>
      <w:r w:rsidRPr="00F16831">
        <w:rPr>
          <w:rFonts w:ascii="仿宋_GB2312" w:eastAsia="仿宋_GB2312" w:hAnsi="宋体" w:cs="宋体" w:hint="eastAsia"/>
          <w:kern w:val="0"/>
          <w:sz w:val="28"/>
          <w:szCs w:val="28"/>
        </w:rPr>
        <w:t>的正常程序进行。调整工作由校学位评定委员会秘书处负责办理。</w:t>
      </w:r>
      <w:r>
        <w:rPr>
          <w:rFonts w:ascii="仿宋_GB2312" w:eastAsia="仿宋_GB2312" w:hAnsi="宋体" w:cs="宋体" w:hint="eastAsia"/>
          <w:kern w:val="0"/>
          <w:sz w:val="28"/>
          <w:szCs w:val="28"/>
        </w:rPr>
        <w:t>学位评定分委员会委员的调整办法参照校学位评定委员会执行。</w:t>
      </w:r>
    </w:p>
    <w:p w:rsidR="004F542F" w:rsidRPr="00F16831" w:rsidRDefault="004F542F" w:rsidP="004F542F">
      <w:pPr>
        <w:widowControl/>
        <w:spacing w:beforeLines="50" w:before="156" w:afterLines="50" w:after="156" w:line="560" w:lineRule="exact"/>
        <w:ind w:firstLineChars="200" w:firstLine="578"/>
        <w:rPr>
          <w:rFonts w:ascii="仿宋_GB2312" w:eastAsia="仿宋_GB2312" w:hAnsi="宋体" w:cs="宋体"/>
          <w:kern w:val="0"/>
          <w:sz w:val="28"/>
          <w:szCs w:val="28"/>
        </w:rPr>
      </w:pPr>
      <w:r w:rsidRPr="00AE556A">
        <w:rPr>
          <w:rFonts w:ascii="仿宋_GB2312" w:eastAsia="仿宋_GB2312" w:hAnsi="黑体" w:cs="宋体" w:hint="eastAsia"/>
          <w:b/>
          <w:spacing w:val="4"/>
          <w:kern w:val="0"/>
          <w:sz w:val="28"/>
          <w:szCs w:val="28"/>
        </w:rPr>
        <w:t>第十七条</w:t>
      </w:r>
      <w:r w:rsidRPr="00F16831">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校</w:t>
      </w:r>
      <w:r w:rsidRPr="00F16831">
        <w:rPr>
          <w:rFonts w:ascii="仿宋_GB2312" w:eastAsia="仿宋_GB2312" w:hAnsi="宋体" w:cs="宋体" w:hint="eastAsia"/>
          <w:kern w:val="0"/>
          <w:sz w:val="28"/>
          <w:szCs w:val="28"/>
        </w:rPr>
        <w:t>学位评定委员会以及分委员会委员，应自觉维护学位评定委员会的权威和声誉，严格遵守保密制度，未经授权，不得泄露会议讨论的内容。</w:t>
      </w:r>
    </w:p>
    <w:p w:rsidR="004F542F" w:rsidRPr="00F16831" w:rsidRDefault="004F542F" w:rsidP="004F542F">
      <w:pPr>
        <w:widowControl/>
        <w:spacing w:beforeLines="50" w:before="156" w:afterLines="50" w:after="156" w:line="560" w:lineRule="exact"/>
        <w:ind w:firstLineChars="200" w:firstLine="578"/>
        <w:rPr>
          <w:rFonts w:ascii="仿宋_GB2312" w:eastAsia="仿宋_GB2312" w:hAnsi="宋体" w:cs="宋体"/>
          <w:kern w:val="0"/>
          <w:sz w:val="28"/>
          <w:szCs w:val="28"/>
        </w:rPr>
      </w:pPr>
      <w:r w:rsidRPr="00AE556A">
        <w:rPr>
          <w:rFonts w:ascii="仿宋_GB2312" w:eastAsia="仿宋_GB2312" w:hAnsi="黑体" w:cs="宋体" w:hint="eastAsia"/>
          <w:b/>
          <w:spacing w:val="4"/>
          <w:kern w:val="0"/>
          <w:sz w:val="28"/>
          <w:szCs w:val="28"/>
        </w:rPr>
        <w:t>第十八条</w:t>
      </w:r>
      <w:r w:rsidRPr="00F16831">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校</w:t>
      </w:r>
      <w:r w:rsidRPr="00F16831">
        <w:rPr>
          <w:rFonts w:ascii="仿宋_GB2312" w:eastAsia="仿宋_GB2312" w:hAnsi="宋体" w:cs="宋体" w:hint="eastAsia"/>
          <w:kern w:val="0"/>
          <w:sz w:val="28"/>
          <w:szCs w:val="28"/>
        </w:rPr>
        <w:t>学位评定委员会以及分委员会委员，在参加会议讨论学位与研究生教育工作有关议题时，如议题涉及委员本人或直系亲属，应予回避。</w:t>
      </w:r>
    </w:p>
    <w:p w:rsidR="004F542F" w:rsidRPr="00F16831" w:rsidRDefault="004F542F" w:rsidP="004F542F">
      <w:pPr>
        <w:pStyle w:val="2"/>
        <w:spacing w:beforeLines="50" w:before="156" w:afterLines="50" w:after="156" w:line="560" w:lineRule="exact"/>
        <w:ind w:firstLine="576"/>
        <w:rPr>
          <w:rFonts w:ascii="仿宋_GB2312" w:eastAsia="仿宋_GB2312" w:hAnsi="宋体" w:cs="宋体"/>
          <w:sz w:val="28"/>
          <w:szCs w:val="28"/>
        </w:rPr>
      </w:pPr>
    </w:p>
    <w:p w:rsidR="004F542F" w:rsidRPr="00F16831" w:rsidRDefault="004F542F" w:rsidP="004F542F">
      <w:pPr>
        <w:pStyle w:val="2"/>
        <w:spacing w:beforeLines="50" w:before="156" w:afterLines="50" w:after="156" w:line="560" w:lineRule="exact"/>
        <w:ind w:firstLineChars="0" w:firstLine="0"/>
        <w:jc w:val="center"/>
        <w:rPr>
          <w:rFonts w:ascii="仿宋_GB2312" w:eastAsia="仿宋_GB2312" w:hAnsi="黑体" w:cs="宋体"/>
          <w:b/>
          <w:sz w:val="28"/>
          <w:szCs w:val="28"/>
        </w:rPr>
      </w:pPr>
      <w:r w:rsidRPr="00F16831">
        <w:rPr>
          <w:rFonts w:ascii="仿宋_GB2312" w:eastAsia="仿宋_GB2312" w:hAnsi="黑体" w:cs="宋体" w:hint="eastAsia"/>
          <w:b/>
          <w:sz w:val="28"/>
          <w:szCs w:val="28"/>
        </w:rPr>
        <w:t>第五章  附则</w:t>
      </w:r>
    </w:p>
    <w:p w:rsidR="004F542F" w:rsidRPr="00F16831" w:rsidRDefault="004F542F" w:rsidP="004F542F">
      <w:pPr>
        <w:widowControl/>
        <w:spacing w:beforeLines="50" w:before="156" w:afterLines="50" w:after="156" w:line="560" w:lineRule="exact"/>
        <w:ind w:firstLineChars="200" w:firstLine="578"/>
        <w:rPr>
          <w:rFonts w:ascii="仿宋_GB2312" w:eastAsia="仿宋_GB2312" w:hAnsi="宋体" w:cs="宋体"/>
          <w:kern w:val="0"/>
          <w:sz w:val="28"/>
          <w:szCs w:val="28"/>
        </w:rPr>
      </w:pPr>
      <w:r w:rsidRPr="00AE556A">
        <w:rPr>
          <w:rFonts w:ascii="仿宋_GB2312" w:eastAsia="仿宋_GB2312" w:hAnsi="黑体" w:cs="宋体" w:hint="eastAsia"/>
          <w:b/>
          <w:spacing w:val="4"/>
          <w:kern w:val="0"/>
          <w:sz w:val="28"/>
          <w:szCs w:val="28"/>
        </w:rPr>
        <w:t>第十九条</w:t>
      </w:r>
      <w:r w:rsidRPr="00F16831">
        <w:rPr>
          <w:rFonts w:ascii="仿宋_GB2312" w:eastAsia="仿宋_GB2312" w:hAnsi="宋体" w:cs="宋体" w:hint="eastAsia"/>
          <w:kern w:val="0"/>
          <w:sz w:val="28"/>
          <w:szCs w:val="28"/>
        </w:rPr>
        <w:t xml:space="preserve">  本章程于</w:t>
      </w:r>
      <w:r>
        <w:rPr>
          <w:rFonts w:ascii="仿宋_GB2312" w:eastAsia="仿宋_GB2312" w:hAnsi="宋体" w:cs="宋体" w:hint="eastAsia"/>
          <w:kern w:val="0"/>
          <w:sz w:val="28"/>
          <w:szCs w:val="28"/>
        </w:rPr>
        <w:t>201</w:t>
      </w:r>
      <w:r>
        <w:rPr>
          <w:rFonts w:ascii="仿宋_GB2312" w:eastAsia="仿宋_GB2312" w:hAnsi="宋体" w:cs="宋体"/>
          <w:kern w:val="0"/>
          <w:sz w:val="28"/>
          <w:szCs w:val="28"/>
        </w:rPr>
        <w:t>9</w:t>
      </w:r>
      <w:r>
        <w:rPr>
          <w:rFonts w:ascii="仿宋_GB2312" w:eastAsia="仿宋_GB2312" w:hAnsi="宋体" w:cs="宋体" w:hint="eastAsia"/>
          <w:kern w:val="0"/>
          <w:sz w:val="28"/>
          <w:szCs w:val="28"/>
        </w:rPr>
        <w:t>年</w:t>
      </w:r>
      <w:r>
        <w:rPr>
          <w:rFonts w:ascii="仿宋_GB2312" w:eastAsia="仿宋_GB2312" w:hAnsi="宋体" w:cs="宋体"/>
          <w:kern w:val="0"/>
          <w:sz w:val="28"/>
          <w:szCs w:val="28"/>
        </w:rPr>
        <w:t>6</w:t>
      </w:r>
      <w:r>
        <w:rPr>
          <w:rFonts w:ascii="仿宋_GB2312" w:eastAsia="仿宋_GB2312" w:hAnsi="宋体" w:cs="宋体" w:hint="eastAsia"/>
          <w:kern w:val="0"/>
          <w:sz w:val="28"/>
          <w:szCs w:val="28"/>
        </w:rPr>
        <w:t>月</w:t>
      </w:r>
      <w:r>
        <w:rPr>
          <w:rFonts w:ascii="仿宋_GB2312" w:eastAsia="仿宋_GB2312" w:hAnsi="宋体" w:cs="宋体"/>
          <w:kern w:val="0"/>
          <w:sz w:val="28"/>
          <w:szCs w:val="28"/>
        </w:rPr>
        <w:t>17</w:t>
      </w:r>
      <w:r>
        <w:rPr>
          <w:rFonts w:ascii="仿宋_GB2312" w:eastAsia="仿宋_GB2312" w:hAnsi="宋体" w:cs="宋体" w:hint="eastAsia"/>
          <w:kern w:val="0"/>
          <w:sz w:val="28"/>
          <w:szCs w:val="28"/>
        </w:rPr>
        <w:t>日</w:t>
      </w:r>
      <w:r w:rsidRPr="00F16831">
        <w:rPr>
          <w:rFonts w:ascii="仿宋_GB2312" w:eastAsia="仿宋_GB2312" w:hAnsi="宋体" w:cs="宋体" w:hint="eastAsia"/>
          <w:kern w:val="0"/>
          <w:sz w:val="28"/>
          <w:szCs w:val="28"/>
        </w:rPr>
        <w:t>经校学位评定委员会全体会议</w:t>
      </w:r>
      <w:r>
        <w:rPr>
          <w:rFonts w:ascii="仿宋_GB2312" w:eastAsia="仿宋_GB2312" w:hAnsi="宋体" w:cs="宋体" w:hint="eastAsia"/>
          <w:kern w:val="0"/>
          <w:sz w:val="28"/>
          <w:szCs w:val="28"/>
        </w:rPr>
        <w:t>审定,</w:t>
      </w:r>
      <w:r w:rsidRPr="00F16831">
        <w:rPr>
          <w:rFonts w:ascii="仿宋_GB2312" w:eastAsia="仿宋_GB2312" w:hAnsi="宋体" w:cs="宋体" w:hint="eastAsia"/>
          <w:kern w:val="0"/>
          <w:sz w:val="28"/>
          <w:szCs w:val="28"/>
        </w:rPr>
        <w:t>自</w:t>
      </w:r>
      <w:r>
        <w:rPr>
          <w:rFonts w:ascii="仿宋_GB2312" w:eastAsia="仿宋_GB2312" w:hAnsi="宋体" w:cs="宋体" w:hint="eastAsia"/>
          <w:kern w:val="0"/>
          <w:sz w:val="28"/>
          <w:szCs w:val="28"/>
        </w:rPr>
        <w:t>公布之日</w:t>
      </w:r>
      <w:r w:rsidRPr="00F16831">
        <w:rPr>
          <w:rFonts w:ascii="仿宋_GB2312" w:eastAsia="仿宋_GB2312" w:hAnsi="宋体" w:cs="宋体" w:hint="eastAsia"/>
          <w:kern w:val="0"/>
          <w:sz w:val="28"/>
          <w:szCs w:val="28"/>
        </w:rPr>
        <w:t>开始</w:t>
      </w:r>
      <w:r>
        <w:rPr>
          <w:rFonts w:ascii="仿宋_GB2312" w:eastAsia="仿宋_GB2312" w:hAnsi="宋体" w:cs="宋体" w:hint="eastAsia"/>
          <w:kern w:val="0"/>
          <w:sz w:val="28"/>
          <w:szCs w:val="28"/>
        </w:rPr>
        <w:t>执行</w:t>
      </w:r>
      <w:r w:rsidRPr="00F16831">
        <w:rPr>
          <w:rFonts w:ascii="仿宋_GB2312" w:eastAsia="仿宋_GB2312" w:hAnsi="宋体" w:cs="宋体" w:hint="eastAsia"/>
          <w:kern w:val="0"/>
          <w:sz w:val="28"/>
          <w:szCs w:val="28"/>
        </w:rPr>
        <w:t>。其他相关规定</w:t>
      </w:r>
      <w:r>
        <w:rPr>
          <w:rFonts w:ascii="仿宋_GB2312" w:eastAsia="仿宋_GB2312" w:hAnsi="宋体" w:cs="宋体" w:hint="eastAsia"/>
          <w:kern w:val="0"/>
          <w:sz w:val="28"/>
          <w:szCs w:val="28"/>
        </w:rPr>
        <w:t>如</w:t>
      </w:r>
      <w:r w:rsidRPr="00F16831">
        <w:rPr>
          <w:rFonts w:ascii="仿宋_GB2312" w:eastAsia="仿宋_GB2312" w:hAnsi="宋体" w:cs="宋体" w:hint="eastAsia"/>
          <w:kern w:val="0"/>
          <w:sz w:val="28"/>
          <w:szCs w:val="28"/>
        </w:rPr>
        <w:t xml:space="preserve">与本章程相抵触的，以本章程为准。 </w:t>
      </w:r>
    </w:p>
    <w:p w:rsidR="004F542F" w:rsidRDefault="004F542F" w:rsidP="004F542F">
      <w:pPr>
        <w:ind w:firstLineChars="200" w:firstLine="578"/>
      </w:pPr>
      <w:r w:rsidRPr="00AE556A">
        <w:rPr>
          <w:rFonts w:ascii="仿宋_GB2312" w:eastAsia="仿宋_GB2312" w:hAnsi="黑体" w:hint="eastAsia"/>
          <w:b/>
          <w:spacing w:val="4"/>
          <w:kern w:val="0"/>
          <w:sz w:val="28"/>
          <w:szCs w:val="28"/>
        </w:rPr>
        <w:t>第二十条</w:t>
      </w:r>
      <w:r w:rsidRPr="00F16831">
        <w:rPr>
          <w:rFonts w:ascii="仿宋_GB2312" w:eastAsia="仿宋_GB2312" w:hAnsi="黑体" w:hint="eastAsia"/>
          <w:spacing w:val="4"/>
          <w:kern w:val="0"/>
          <w:sz w:val="28"/>
          <w:szCs w:val="28"/>
        </w:rPr>
        <w:t xml:space="preserve"> </w:t>
      </w:r>
      <w:r w:rsidRPr="00F16831">
        <w:rPr>
          <w:rFonts w:ascii="仿宋_GB2312" w:eastAsia="仿宋_GB2312" w:hint="eastAsia"/>
          <w:kern w:val="0"/>
          <w:sz w:val="28"/>
          <w:szCs w:val="28"/>
        </w:rPr>
        <w:t xml:space="preserve"> </w:t>
      </w:r>
      <w:r w:rsidRPr="00F16831">
        <w:rPr>
          <w:rFonts w:ascii="仿宋_GB2312" w:eastAsia="仿宋_GB2312" w:hAnsi="宋体" w:cs="宋体" w:hint="eastAsia"/>
          <w:kern w:val="0"/>
          <w:sz w:val="28"/>
          <w:szCs w:val="28"/>
        </w:rPr>
        <w:t>本章程由校学位评定委员会负责解释。</w:t>
      </w:r>
    </w:p>
    <w:p w:rsidR="004F542F" w:rsidRPr="007B0F40" w:rsidRDefault="004F542F" w:rsidP="004F542F">
      <w:pPr>
        <w:widowControl/>
        <w:adjustRightInd w:val="0"/>
        <w:contextualSpacing/>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59264" behindDoc="0" locked="0" layoutInCell="1" allowOverlap="1" wp14:anchorId="7672BB16" wp14:editId="2A802611">
                <wp:simplePos x="0" y="0"/>
                <wp:positionH relativeFrom="margin">
                  <wp:posOffset>-1905</wp:posOffset>
                </wp:positionH>
                <wp:positionV relativeFrom="margin">
                  <wp:align>bottom</wp:align>
                </wp:positionV>
                <wp:extent cx="5615940" cy="504190"/>
                <wp:effectExtent l="0" t="1905"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42F" w:rsidRDefault="004F542F" w:rsidP="004F54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72BB16" id="_x0000_t202" coordsize="21600,21600" o:spt="202" path="m,l,21600r21600,l21600,xe">
                <v:stroke joinstyle="miter"/>
                <v:path gradientshapeok="t" o:connecttype="rect"/>
              </v:shapetype>
              <v:shape id="文本框 1" o:spid="_x0000_s1026" type="#_x0000_t202" style="position:absolute;left:0;text-align:left;margin-left:-.15pt;margin-top:0;width:442.2pt;height:39.7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" stroked="f">
                <v:textbox>
                  <w:txbxContent>
                    <w:p w:rsidR="004F542F" w:rsidRDefault="004F542F" w:rsidP="004F542F"/>
                  </w:txbxContent>
                </v:textbox>
                <w10:wrap type="square" anchorx="margin" anchory="margin"/>
              </v:shape>
            </w:pict>
          </mc:Fallback>
        </mc:AlternateContent>
      </w:r>
    </w:p>
    <w:p w:rsidR="00BD6098" w:rsidRPr="004F542F" w:rsidRDefault="00BD6098" w:rsidP="004F542F">
      <w:pPr>
        <w:widowControl/>
        <w:jc w:val="left"/>
      </w:pPr>
    </w:p>
    <w:sectPr w:rsidR="00BD6098" w:rsidRPr="004F54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F6C" w:rsidRDefault="00D90F6C" w:rsidP="004F542F">
      <w:r>
        <w:separator/>
      </w:r>
    </w:p>
  </w:endnote>
  <w:endnote w:type="continuationSeparator" w:id="0">
    <w:p w:rsidR="00D90F6C" w:rsidRDefault="00D90F6C" w:rsidP="004F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Malgun Gothic Semilight"/>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F6C" w:rsidRDefault="00D90F6C" w:rsidP="004F542F">
      <w:r>
        <w:separator/>
      </w:r>
    </w:p>
  </w:footnote>
  <w:footnote w:type="continuationSeparator" w:id="0">
    <w:p w:rsidR="00D90F6C" w:rsidRDefault="00D90F6C" w:rsidP="004F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CA"/>
    <w:rsid w:val="004F542F"/>
    <w:rsid w:val="0057304F"/>
    <w:rsid w:val="006A0B7E"/>
    <w:rsid w:val="00716ECA"/>
    <w:rsid w:val="009F7EFC"/>
    <w:rsid w:val="00BD6098"/>
    <w:rsid w:val="00D90F6C"/>
    <w:rsid w:val="00F74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BE0BAB-851C-484E-AAD6-A72084A2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4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4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542F"/>
    <w:rPr>
      <w:sz w:val="18"/>
      <w:szCs w:val="18"/>
    </w:rPr>
  </w:style>
  <w:style w:type="paragraph" w:styleId="a5">
    <w:name w:val="footer"/>
    <w:basedOn w:val="a"/>
    <w:link w:val="a6"/>
    <w:uiPriority w:val="99"/>
    <w:unhideWhenUsed/>
    <w:rsid w:val="004F54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542F"/>
    <w:rPr>
      <w:sz w:val="18"/>
      <w:szCs w:val="18"/>
    </w:rPr>
  </w:style>
  <w:style w:type="paragraph" w:customStyle="1" w:styleId="a7">
    <w:name w:val="第一条"/>
    <w:basedOn w:val="a"/>
    <w:link w:val="Char"/>
    <w:rsid w:val="004F542F"/>
    <w:pPr>
      <w:widowControl/>
      <w:ind w:firstLineChars="200" w:firstLine="200"/>
    </w:pPr>
    <w:rPr>
      <w:rFonts w:eastAsia="黑体" w:cs="方正大黑简体"/>
      <w:bCs/>
      <w:kern w:val="0"/>
      <w:szCs w:val="20"/>
    </w:rPr>
  </w:style>
  <w:style w:type="character" w:customStyle="1" w:styleId="Char">
    <w:name w:val="第一条 Char"/>
    <w:link w:val="a7"/>
    <w:rsid w:val="004F542F"/>
    <w:rPr>
      <w:rFonts w:ascii="Times New Roman" w:eastAsia="黑体" w:hAnsi="Times New Roman" w:cs="方正大黑简体"/>
      <w:bCs/>
      <w:kern w:val="0"/>
      <w:szCs w:val="20"/>
    </w:rPr>
  </w:style>
  <w:style w:type="paragraph" w:customStyle="1" w:styleId="2">
    <w:name w:val="我正文2"/>
    <w:basedOn w:val="a"/>
    <w:rsid w:val="004F542F"/>
    <w:pPr>
      <w:widowControl/>
      <w:spacing w:line="340" w:lineRule="exact"/>
      <w:ind w:firstLineChars="200" w:firstLine="200"/>
    </w:pPr>
    <w:rPr>
      <w:spacing w:val="4"/>
      <w:kern w:val="0"/>
      <w:szCs w:val="21"/>
    </w:rPr>
  </w:style>
  <w:style w:type="paragraph" w:styleId="a8">
    <w:name w:val="annotation text"/>
    <w:basedOn w:val="a"/>
    <w:link w:val="a9"/>
    <w:semiHidden/>
    <w:rsid w:val="004F542F"/>
    <w:pPr>
      <w:jc w:val="left"/>
    </w:pPr>
    <w:rPr>
      <w:szCs w:val="21"/>
    </w:rPr>
  </w:style>
  <w:style w:type="character" w:customStyle="1" w:styleId="a9">
    <w:name w:val="批注文字 字符"/>
    <w:basedOn w:val="a0"/>
    <w:link w:val="a8"/>
    <w:semiHidden/>
    <w:rsid w:val="004F542F"/>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吕磊</dc:creator>
  <cp:keywords/>
  <dc:description/>
  <cp:lastModifiedBy>叶佳佳</cp:lastModifiedBy>
  <cp:revision>1</cp:revision>
  <dcterms:created xsi:type="dcterms:W3CDTF">2019-07-18T08:59:00Z</dcterms:created>
  <dcterms:modified xsi:type="dcterms:W3CDTF">2019-07-18T08:59:00Z</dcterms:modified>
</cp:coreProperties>
</file>